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B9E" w:rsidRPr="00D20965" w:rsidRDefault="00FA12E3" w:rsidP="00D20965">
      <w:pPr>
        <w:shd w:val="clear" w:color="auto" w:fill="FFFFFF"/>
        <w:spacing w:before="225" w:after="225" w:line="360" w:lineRule="auto"/>
        <w:rPr>
          <w:rFonts w:ascii="Calibri" w:hAnsi="Calibri" w:cs="Calibri"/>
          <w:color w:val="333333"/>
          <w:sz w:val="24"/>
          <w:szCs w:val="24"/>
        </w:rPr>
      </w:pPr>
      <w:r w:rsidRPr="00D20965">
        <w:rPr>
          <w:rFonts w:ascii="Calibri" w:hAnsi="Calibri" w:cs="Calibri"/>
          <w:sz w:val="24"/>
          <w:szCs w:val="24"/>
        </w:rPr>
        <w:t xml:space="preserve">Music Generation – the U2 and Ireland Funds’ supported national music education programme initiated by Music Network – has awarded </w:t>
      </w:r>
      <w:r w:rsidRPr="00D20965">
        <w:rPr>
          <w:rFonts w:ascii="Calibri" w:hAnsi="Calibri" w:cs="Calibri"/>
          <w:color w:val="333333"/>
          <w:sz w:val="24"/>
          <w:szCs w:val="24"/>
        </w:rPr>
        <w:t>€568,000 to the Offaly Westmeath Music Education Partnership in the third round of music education partnerships</w:t>
      </w:r>
      <w:r w:rsidR="00F779A3">
        <w:rPr>
          <w:rFonts w:ascii="Calibri" w:hAnsi="Calibri" w:cs="Calibri"/>
          <w:color w:val="333333"/>
          <w:sz w:val="24"/>
          <w:szCs w:val="24"/>
        </w:rPr>
        <w:t>.</w:t>
      </w:r>
      <w:r>
        <w:rPr>
          <w:rFonts w:ascii="Calibri" w:hAnsi="Calibri" w:cs="Calibri"/>
          <w:color w:val="333333"/>
          <w:sz w:val="24"/>
          <w:szCs w:val="24"/>
        </w:rPr>
        <w:t xml:space="preserve">  This will allow programmes</w:t>
      </w:r>
      <w:r w:rsidR="001A622F">
        <w:rPr>
          <w:rFonts w:ascii="Calibri" w:hAnsi="Calibri" w:cs="Calibri"/>
          <w:color w:val="333333"/>
          <w:sz w:val="24"/>
          <w:szCs w:val="24"/>
        </w:rPr>
        <w:t>,</w:t>
      </w:r>
      <w:r>
        <w:rPr>
          <w:rFonts w:ascii="Calibri" w:hAnsi="Calibri" w:cs="Calibri"/>
          <w:color w:val="333333"/>
          <w:sz w:val="24"/>
          <w:szCs w:val="24"/>
        </w:rPr>
        <w:t xml:space="preserve"> designed to extend</w:t>
      </w:r>
      <w:r w:rsidR="00BA3B9E" w:rsidRPr="00D20965">
        <w:rPr>
          <w:rFonts w:ascii="Calibri" w:hAnsi="Calibri" w:cs="Calibri"/>
          <w:sz w:val="24"/>
          <w:szCs w:val="24"/>
        </w:rPr>
        <w:t xml:space="preserve"> music education</w:t>
      </w:r>
      <w:r>
        <w:rPr>
          <w:rFonts w:ascii="Calibri" w:hAnsi="Calibri" w:cs="Calibri"/>
          <w:sz w:val="24"/>
          <w:szCs w:val="24"/>
        </w:rPr>
        <w:t>, to become available</w:t>
      </w:r>
      <w:r w:rsidR="00BA3B9E" w:rsidRPr="00D20965">
        <w:rPr>
          <w:rFonts w:ascii="Calibri" w:hAnsi="Calibri" w:cs="Calibri"/>
          <w:sz w:val="24"/>
          <w:szCs w:val="24"/>
        </w:rPr>
        <w:t xml:space="preserve"> to </w:t>
      </w:r>
      <w:r w:rsidR="00BA3B9E" w:rsidRPr="00D20965">
        <w:rPr>
          <w:rFonts w:ascii="Calibri" w:hAnsi="Calibri" w:cs="Calibri"/>
          <w:color w:val="333333"/>
          <w:sz w:val="24"/>
          <w:szCs w:val="24"/>
        </w:rPr>
        <w:t>more than 7,500 children in Offaly and Westmeath</w:t>
      </w:r>
      <w:r w:rsidR="00A05A90">
        <w:rPr>
          <w:rFonts w:ascii="Calibri" w:hAnsi="Calibri" w:cs="Calibri"/>
          <w:color w:val="333333"/>
          <w:sz w:val="24"/>
          <w:szCs w:val="24"/>
        </w:rPr>
        <w:t xml:space="preserve"> over the next 3 years.</w:t>
      </w:r>
    </w:p>
    <w:p w:rsidR="001810F5" w:rsidRPr="00D20965" w:rsidRDefault="00BA3B9E" w:rsidP="00D20965">
      <w:pPr>
        <w:pStyle w:val="CommentText"/>
        <w:spacing w:line="360" w:lineRule="auto"/>
        <w:rPr>
          <w:rFonts w:ascii="Calibri" w:hAnsi="Calibri" w:cs="Calibri"/>
          <w:sz w:val="24"/>
          <w:szCs w:val="24"/>
        </w:rPr>
      </w:pPr>
      <w:r w:rsidRPr="00D20965">
        <w:rPr>
          <w:rFonts w:ascii="Calibri" w:hAnsi="Calibri" w:cs="Calibri"/>
          <w:sz w:val="24"/>
          <w:szCs w:val="24"/>
        </w:rPr>
        <w:t xml:space="preserve">In order to facilitate this access, the </w:t>
      </w:r>
      <w:r w:rsidR="00D20965">
        <w:rPr>
          <w:rFonts w:ascii="Calibri" w:hAnsi="Calibri" w:cs="Calibri"/>
          <w:sz w:val="24"/>
          <w:szCs w:val="24"/>
        </w:rPr>
        <w:t xml:space="preserve">Music Generation Offaly/Westmeath </w:t>
      </w:r>
      <w:r w:rsidRPr="00D20965">
        <w:rPr>
          <w:rFonts w:ascii="Calibri" w:hAnsi="Calibri" w:cs="Calibri"/>
          <w:sz w:val="24"/>
          <w:szCs w:val="24"/>
        </w:rPr>
        <w:t>project is divided</w:t>
      </w:r>
      <w:r w:rsidR="00863753" w:rsidRPr="00D20965">
        <w:rPr>
          <w:rFonts w:ascii="Calibri" w:hAnsi="Calibri" w:cs="Calibri"/>
          <w:sz w:val="24"/>
          <w:szCs w:val="24"/>
        </w:rPr>
        <w:t xml:space="preserve"> into 3</w:t>
      </w:r>
      <w:r w:rsidRPr="00D20965">
        <w:rPr>
          <w:rFonts w:ascii="Calibri" w:hAnsi="Calibri" w:cs="Calibri"/>
          <w:sz w:val="24"/>
          <w:szCs w:val="24"/>
        </w:rPr>
        <w:t xml:space="preserve"> strands</w:t>
      </w:r>
      <w:r w:rsidR="002019AD">
        <w:rPr>
          <w:rFonts w:ascii="Calibri" w:hAnsi="Calibri" w:cs="Calibri"/>
          <w:sz w:val="24"/>
          <w:szCs w:val="24"/>
        </w:rPr>
        <w:t>,</w:t>
      </w:r>
      <w:r w:rsidRPr="00D20965">
        <w:rPr>
          <w:rFonts w:ascii="Calibri" w:hAnsi="Calibri" w:cs="Calibri"/>
          <w:sz w:val="24"/>
          <w:szCs w:val="24"/>
        </w:rPr>
        <w:t xml:space="preserve"> and it is </w:t>
      </w:r>
      <w:r w:rsidR="00526CD3">
        <w:rPr>
          <w:rFonts w:ascii="Calibri" w:hAnsi="Calibri" w:cs="Calibri"/>
          <w:sz w:val="24"/>
          <w:szCs w:val="24"/>
        </w:rPr>
        <w:t xml:space="preserve">information on </w:t>
      </w:r>
      <w:r w:rsidRPr="00D20965">
        <w:rPr>
          <w:rFonts w:ascii="Calibri" w:hAnsi="Calibri" w:cs="Calibri"/>
          <w:sz w:val="24"/>
          <w:szCs w:val="24"/>
        </w:rPr>
        <w:t>strand 1,</w:t>
      </w:r>
      <w:r w:rsidR="00863753" w:rsidRPr="00D20965">
        <w:rPr>
          <w:rFonts w:ascii="Calibri" w:hAnsi="Calibri" w:cs="Calibri"/>
          <w:sz w:val="24"/>
          <w:szCs w:val="24"/>
        </w:rPr>
        <w:t xml:space="preserve"> The Kodály Programme</w:t>
      </w:r>
      <w:r w:rsidR="000B1F29">
        <w:rPr>
          <w:rFonts w:ascii="Calibri" w:hAnsi="Calibri" w:cs="Calibri"/>
          <w:sz w:val="24"/>
          <w:szCs w:val="24"/>
        </w:rPr>
        <w:t xml:space="preserve">, </w:t>
      </w:r>
      <w:r w:rsidR="00526CD3">
        <w:rPr>
          <w:rFonts w:ascii="Calibri" w:hAnsi="Calibri" w:cs="Calibri"/>
          <w:sz w:val="24"/>
          <w:szCs w:val="24"/>
        </w:rPr>
        <w:t>that is contained here</w:t>
      </w:r>
      <w:r w:rsidR="00863753" w:rsidRPr="00D20965">
        <w:rPr>
          <w:rFonts w:ascii="Calibri" w:hAnsi="Calibri" w:cs="Calibri"/>
          <w:sz w:val="24"/>
          <w:szCs w:val="24"/>
        </w:rPr>
        <w:t>.</w:t>
      </w:r>
    </w:p>
    <w:p w:rsidR="001810F5" w:rsidRPr="001810F5" w:rsidRDefault="00526CD3" w:rsidP="006C1AF9">
      <w:pPr>
        <w:pStyle w:val="Heading1"/>
      </w:pPr>
      <w:r>
        <w:t xml:space="preserve">The </w:t>
      </w:r>
      <w:r w:rsidR="00863753" w:rsidRPr="00D20965">
        <w:t xml:space="preserve">Kodály Programme </w:t>
      </w:r>
    </w:p>
    <w:p w:rsidR="00863753" w:rsidRPr="00D20965" w:rsidRDefault="00684C9D" w:rsidP="00526CD3">
      <w:pPr>
        <w:pStyle w:val="NoSpacing"/>
        <w:spacing w:after="12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(</w:t>
      </w:r>
      <w:r w:rsidR="00863753" w:rsidRPr="00D20965">
        <w:rPr>
          <w:rFonts w:cs="Calibri"/>
          <w:sz w:val="24"/>
          <w:szCs w:val="24"/>
        </w:rPr>
        <w:t xml:space="preserve">In partnership with DIT Conservatory of Music and Drama, </w:t>
      </w:r>
      <w:r w:rsidR="00D30E80">
        <w:rPr>
          <w:rFonts w:cs="Calibri"/>
          <w:sz w:val="24"/>
          <w:szCs w:val="24"/>
        </w:rPr>
        <w:t xml:space="preserve">the Athlone Education Centre, and </w:t>
      </w:r>
      <w:r w:rsidR="00863753" w:rsidRPr="00D20965">
        <w:rPr>
          <w:rFonts w:cs="Calibri"/>
          <w:sz w:val="24"/>
          <w:szCs w:val="24"/>
        </w:rPr>
        <w:t>the Kodály Society of Ireland</w:t>
      </w:r>
      <w:r>
        <w:rPr>
          <w:rFonts w:cs="Calibri"/>
          <w:sz w:val="24"/>
          <w:szCs w:val="24"/>
        </w:rPr>
        <w:t>)</w:t>
      </w:r>
    </w:p>
    <w:p w:rsidR="00863753" w:rsidRPr="00D20965" w:rsidRDefault="00863753" w:rsidP="00D20965">
      <w:pPr>
        <w:pStyle w:val="NoSpacing"/>
        <w:spacing w:before="80" w:after="80" w:line="360" w:lineRule="auto"/>
        <w:rPr>
          <w:rFonts w:cs="Calibri"/>
          <w:sz w:val="24"/>
          <w:szCs w:val="24"/>
        </w:rPr>
      </w:pPr>
      <w:r w:rsidRPr="00D20965">
        <w:rPr>
          <w:rFonts w:cs="Calibri"/>
          <w:sz w:val="24"/>
          <w:szCs w:val="24"/>
        </w:rPr>
        <w:t xml:space="preserve">This is the central focus of </w:t>
      </w:r>
      <w:r w:rsidR="002C3E27" w:rsidRPr="00D20965">
        <w:rPr>
          <w:rFonts w:cs="Calibri"/>
          <w:sz w:val="24"/>
          <w:szCs w:val="24"/>
        </w:rPr>
        <w:t>Offaly</w:t>
      </w:r>
      <w:r w:rsidRPr="00D20965">
        <w:rPr>
          <w:rFonts w:cs="Calibri"/>
          <w:sz w:val="24"/>
          <w:szCs w:val="24"/>
        </w:rPr>
        <w:t>/Westmeath’</w:t>
      </w:r>
      <w:r w:rsidR="002C3E27">
        <w:rPr>
          <w:rFonts w:cs="Calibri"/>
          <w:sz w:val="24"/>
          <w:szCs w:val="24"/>
        </w:rPr>
        <w:t>s plan and it has been chosen</w:t>
      </w:r>
      <w:r w:rsidRPr="00D20965">
        <w:rPr>
          <w:rFonts w:cs="Calibri"/>
          <w:sz w:val="24"/>
          <w:szCs w:val="24"/>
        </w:rPr>
        <w:t xml:space="preserve"> because</w:t>
      </w:r>
    </w:p>
    <w:p w:rsidR="00863753" w:rsidRPr="00D20965" w:rsidRDefault="00B03BE6" w:rsidP="00D20965">
      <w:pPr>
        <w:pStyle w:val="NoSpacing"/>
        <w:numPr>
          <w:ilvl w:val="0"/>
          <w:numId w:val="2"/>
        </w:numPr>
        <w:tabs>
          <w:tab w:val="clear" w:pos="474"/>
        </w:tabs>
        <w:spacing w:before="80" w:after="80" w:line="360" w:lineRule="auto"/>
        <w:ind w:left="454" w:hanging="22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Singing is</w:t>
      </w:r>
      <w:r w:rsidR="00863753" w:rsidRPr="00D20965">
        <w:rPr>
          <w:rFonts w:cs="Calibri"/>
          <w:sz w:val="24"/>
          <w:szCs w:val="24"/>
        </w:rPr>
        <w:t xml:space="preserve"> the most natural, participative and </w:t>
      </w:r>
      <w:r w:rsidRPr="00D20965">
        <w:rPr>
          <w:rFonts w:cs="Calibri"/>
          <w:sz w:val="24"/>
          <w:szCs w:val="24"/>
        </w:rPr>
        <w:t>an enjoyable approach to music-making for early year’s primary children, and it is</w:t>
      </w:r>
      <w:r>
        <w:rPr>
          <w:rFonts w:cs="Calibri"/>
          <w:sz w:val="24"/>
          <w:szCs w:val="24"/>
        </w:rPr>
        <w:t xml:space="preserve"> on this premise that the Kodály approach is founded.</w:t>
      </w:r>
    </w:p>
    <w:p w:rsidR="00863753" w:rsidRPr="00D20965" w:rsidRDefault="00863753" w:rsidP="00D20965">
      <w:pPr>
        <w:pStyle w:val="NoSpacing"/>
        <w:numPr>
          <w:ilvl w:val="0"/>
          <w:numId w:val="2"/>
        </w:numPr>
        <w:tabs>
          <w:tab w:val="clear" w:pos="474"/>
        </w:tabs>
        <w:spacing w:before="80" w:after="80" w:line="360" w:lineRule="auto"/>
        <w:ind w:left="454" w:hanging="227"/>
        <w:rPr>
          <w:rFonts w:cs="Calibri"/>
          <w:sz w:val="24"/>
          <w:szCs w:val="24"/>
        </w:rPr>
      </w:pPr>
      <w:r w:rsidRPr="00D20965">
        <w:rPr>
          <w:rFonts w:cs="Calibri"/>
          <w:sz w:val="24"/>
          <w:szCs w:val="24"/>
        </w:rPr>
        <w:t xml:space="preserve">Ireland has considerable expertise in Kodály work, with the highest number of overseas graduates from the degree courses of the Kodály Institute in Hungary. </w:t>
      </w:r>
    </w:p>
    <w:p w:rsidR="00E91F8A" w:rsidRDefault="00863753" w:rsidP="00E91F8A">
      <w:pPr>
        <w:pStyle w:val="NoSpacing"/>
        <w:numPr>
          <w:ilvl w:val="0"/>
          <w:numId w:val="2"/>
        </w:numPr>
        <w:tabs>
          <w:tab w:val="clear" w:pos="474"/>
        </w:tabs>
        <w:spacing w:after="80" w:line="360" w:lineRule="auto"/>
        <w:ind w:left="454" w:hanging="227"/>
        <w:rPr>
          <w:rFonts w:cs="Calibri"/>
          <w:sz w:val="24"/>
          <w:szCs w:val="24"/>
        </w:rPr>
      </w:pPr>
      <w:r w:rsidRPr="00D20965">
        <w:rPr>
          <w:rFonts w:cs="Calibri"/>
          <w:sz w:val="24"/>
          <w:szCs w:val="24"/>
        </w:rPr>
        <w:t xml:space="preserve">There is good practise in other </w:t>
      </w:r>
      <w:r w:rsidR="001F23E5">
        <w:rPr>
          <w:rFonts w:cs="Calibri"/>
          <w:sz w:val="24"/>
          <w:szCs w:val="24"/>
        </w:rPr>
        <w:t>countries</w:t>
      </w:r>
      <w:r w:rsidRPr="00D20965">
        <w:rPr>
          <w:rFonts w:cs="Calibri"/>
          <w:sz w:val="24"/>
          <w:szCs w:val="24"/>
        </w:rPr>
        <w:t xml:space="preserve"> demonstrating how best to develop regional partnerships with schools and local authorities; how to develop suitable teaching materials and training modules; how best to implement the Kodály approach in conjunction with curriculum work; and how to develop pathways of progression into school, area and county choirs.</w:t>
      </w:r>
      <w:r w:rsidR="00E91F8A">
        <w:rPr>
          <w:rFonts w:cs="Calibri"/>
          <w:sz w:val="24"/>
          <w:szCs w:val="24"/>
        </w:rPr>
        <w:t xml:space="preserve"> </w:t>
      </w:r>
    </w:p>
    <w:p w:rsidR="001810F5" w:rsidRPr="00E91F8A" w:rsidRDefault="00863753" w:rsidP="00E91F8A">
      <w:pPr>
        <w:pStyle w:val="NoSpacing"/>
        <w:spacing w:after="80" w:line="360" w:lineRule="auto"/>
        <w:rPr>
          <w:rFonts w:cs="Calibri"/>
          <w:sz w:val="24"/>
          <w:szCs w:val="24"/>
        </w:rPr>
      </w:pPr>
      <w:r w:rsidRPr="00E91F8A">
        <w:rPr>
          <w:rFonts w:eastAsia="Times New Roman" w:cs="Calibri"/>
          <w:sz w:val="24"/>
          <w:szCs w:val="24"/>
          <w:lang w:val="en-US"/>
        </w:rPr>
        <w:t xml:space="preserve">For Offaly-Westmeath MEP, this programme constitutes an exciting action-research pilot project to test the outcomes of a systematic Kodaly-based approach to Early Years singing in Irish schools with a view to possible future roll-out in other counties. </w:t>
      </w:r>
    </w:p>
    <w:p w:rsidR="001810F5" w:rsidRPr="001810F5" w:rsidRDefault="00863753" w:rsidP="006C1AF9">
      <w:pPr>
        <w:pStyle w:val="Heading2"/>
        <w:rPr>
          <w:sz w:val="28"/>
          <w:szCs w:val="28"/>
        </w:rPr>
      </w:pPr>
      <w:r w:rsidRPr="00F779A3">
        <w:lastRenderedPageBreak/>
        <w:t xml:space="preserve">How </w:t>
      </w:r>
      <w:r w:rsidR="00D30E80">
        <w:t>does</w:t>
      </w:r>
      <w:r w:rsidRPr="00F779A3">
        <w:t xml:space="preserve"> it work? </w:t>
      </w:r>
    </w:p>
    <w:p w:rsidR="00863753" w:rsidRPr="00D20965" w:rsidRDefault="00D30E80" w:rsidP="00D20965">
      <w:pPr>
        <w:pStyle w:val="NoSpacing"/>
        <w:spacing w:before="80" w:after="8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The Kodály Programme is </w:t>
      </w:r>
      <w:r w:rsidR="00B03BE6">
        <w:rPr>
          <w:rFonts w:cs="Calibri"/>
          <w:sz w:val="24"/>
          <w:szCs w:val="24"/>
        </w:rPr>
        <w:t xml:space="preserve">delivered by tutors who will implement a </w:t>
      </w:r>
      <w:r w:rsidR="00863753" w:rsidRPr="00D20965">
        <w:rPr>
          <w:rFonts w:cs="Calibri"/>
          <w:sz w:val="24"/>
          <w:szCs w:val="24"/>
        </w:rPr>
        <w:t>comprehensive and progres</w:t>
      </w:r>
      <w:r w:rsidR="00B03BE6">
        <w:rPr>
          <w:rFonts w:cs="Calibri"/>
          <w:sz w:val="24"/>
          <w:szCs w:val="24"/>
        </w:rPr>
        <w:t xml:space="preserve">sive programme within </w:t>
      </w:r>
      <w:r>
        <w:rPr>
          <w:rFonts w:cs="Calibri"/>
          <w:sz w:val="24"/>
          <w:szCs w:val="24"/>
        </w:rPr>
        <w:t xml:space="preserve">the </w:t>
      </w:r>
      <w:proofErr w:type="gramStart"/>
      <w:r>
        <w:rPr>
          <w:rFonts w:cs="Calibri"/>
          <w:sz w:val="24"/>
          <w:szCs w:val="24"/>
        </w:rPr>
        <w:t>pre school</w:t>
      </w:r>
      <w:proofErr w:type="gramEnd"/>
      <w:r>
        <w:rPr>
          <w:rFonts w:cs="Calibri"/>
          <w:sz w:val="24"/>
          <w:szCs w:val="24"/>
        </w:rPr>
        <w:t xml:space="preserve"> and primary school setting</w:t>
      </w:r>
      <w:r w:rsidR="00B03BE6">
        <w:rPr>
          <w:rFonts w:cs="Calibri"/>
          <w:sz w:val="24"/>
          <w:szCs w:val="24"/>
        </w:rPr>
        <w:t xml:space="preserve">.  </w:t>
      </w:r>
      <w:r w:rsidR="00863753" w:rsidRPr="00D20965">
        <w:rPr>
          <w:rFonts w:cs="Calibri"/>
          <w:sz w:val="24"/>
          <w:szCs w:val="24"/>
        </w:rPr>
        <w:t xml:space="preserve"> The </w:t>
      </w:r>
      <w:r w:rsidR="00684C9D">
        <w:rPr>
          <w:rFonts w:cs="Calibri"/>
          <w:sz w:val="24"/>
          <w:szCs w:val="24"/>
        </w:rPr>
        <w:t xml:space="preserve">tutors </w:t>
      </w:r>
      <w:r>
        <w:rPr>
          <w:rFonts w:cs="Calibri"/>
          <w:sz w:val="24"/>
          <w:szCs w:val="24"/>
        </w:rPr>
        <w:t xml:space="preserve">are </w:t>
      </w:r>
      <w:r w:rsidR="00863753" w:rsidRPr="00D20965">
        <w:rPr>
          <w:rFonts w:cs="Calibri"/>
          <w:sz w:val="24"/>
          <w:szCs w:val="24"/>
        </w:rPr>
        <w:t>suitably qualified musicians</w:t>
      </w:r>
      <w:r w:rsidR="006E7AE0">
        <w:rPr>
          <w:rFonts w:cs="Calibri"/>
          <w:sz w:val="24"/>
          <w:szCs w:val="24"/>
        </w:rPr>
        <w:t xml:space="preserve"> (Garda vetted and </w:t>
      </w:r>
      <w:r w:rsidR="000B1F29">
        <w:rPr>
          <w:rFonts w:cs="Calibri"/>
          <w:sz w:val="24"/>
          <w:szCs w:val="24"/>
        </w:rPr>
        <w:t xml:space="preserve">trained in </w:t>
      </w:r>
      <w:r w:rsidR="006E7AE0">
        <w:rPr>
          <w:rFonts w:cs="Calibri"/>
          <w:sz w:val="24"/>
          <w:szCs w:val="24"/>
        </w:rPr>
        <w:t>Child Protection)</w:t>
      </w:r>
      <w:r w:rsidR="00863753" w:rsidRPr="00D20965">
        <w:rPr>
          <w:rFonts w:cs="Calibri"/>
          <w:sz w:val="24"/>
          <w:szCs w:val="24"/>
        </w:rPr>
        <w:t xml:space="preserve"> recruited to a tu</w:t>
      </w:r>
      <w:r w:rsidR="00B03BE6">
        <w:rPr>
          <w:rFonts w:cs="Calibri"/>
          <w:sz w:val="24"/>
          <w:szCs w:val="24"/>
        </w:rPr>
        <w:t>tor panel and trained by Music Generation Offaly/Westmeath</w:t>
      </w:r>
      <w:r w:rsidR="00863753" w:rsidRPr="00D20965">
        <w:rPr>
          <w:rFonts w:cs="Calibri"/>
          <w:sz w:val="24"/>
          <w:szCs w:val="24"/>
        </w:rPr>
        <w:t xml:space="preserve"> in the Kodály approach. </w:t>
      </w:r>
    </w:p>
    <w:p w:rsidR="00D20965" w:rsidRDefault="00863753" w:rsidP="00D20965">
      <w:pPr>
        <w:pStyle w:val="NoSpacing"/>
        <w:spacing w:before="80" w:after="80" w:line="360" w:lineRule="auto"/>
        <w:rPr>
          <w:rFonts w:cs="Calibri"/>
          <w:sz w:val="24"/>
          <w:szCs w:val="24"/>
        </w:rPr>
      </w:pPr>
      <w:r w:rsidRPr="00D20965">
        <w:rPr>
          <w:rFonts w:cs="Calibri"/>
          <w:sz w:val="24"/>
          <w:szCs w:val="24"/>
        </w:rPr>
        <w:t xml:space="preserve">They will visit </w:t>
      </w:r>
      <w:r w:rsidR="00D30E80">
        <w:rPr>
          <w:rFonts w:cs="Calibri"/>
          <w:sz w:val="24"/>
          <w:szCs w:val="24"/>
        </w:rPr>
        <w:t xml:space="preserve">you pre/ </w:t>
      </w:r>
      <w:r w:rsidRPr="00D20965">
        <w:rPr>
          <w:rFonts w:cs="Calibri"/>
          <w:sz w:val="24"/>
          <w:szCs w:val="24"/>
        </w:rPr>
        <w:t xml:space="preserve">primary schools </w:t>
      </w:r>
      <w:r w:rsidR="00684C9D">
        <w:rPr>
          <w:rFonts w:cs="Calibri"/>
          <w:sz w:val="24"/>
          <w:szCs w:val="24"/>
        </w:rPr>
        <w:t>and work with</w:t>
      </w:r>
      <w:r w:rsidRPr="00D20965">
        <w:rPr>
          <w:rFonts w:cs="Calibri"/>
          <w:sz w:val="24"/>
          <w:szCs w:val="24"/>
        </w:rPr>
        <w:t xml:space="preserve"> </w:t>
      </w:r>
      <w:r w:rsidR="00D30E80">
        <w:rPr>
          <w:rFonts w:cs="Calibri"/>
          <w:sz w:val="24"/>
          <w:szCs w:val="24"/>
        </w:rPr>
        <w:t xml:space="preserve">participating groups </w:t>
      </w:r>
      <w:r w:rsidR="005752D5">
        <w:rPr>
          <w:rFonts w:cs="Calibri"/>
          <w:sz w:val="24"/>
          <w:szCs w:val="24"/>
        </w:rPr>
        <w:t>on</w:t>
      </w:r>
      <w:r w:rsidR="00B03BE6">
        <w:rPr>
          <w:rFonts w:cs="Calibri"/>
          <w:sz w:val="24"/>
          <w:szCs w:val="24"/>
        </w:rPr>
        <w:t xml:space="preserve"> a whole class basis</w:t>
      </w:r>
      <w:r w:rsidR="00D20965" w:rsidRPr="00D20965">
        <w:rPr>
          <w:rFonts w:cs="Calibri"/>
          <w:sz w:val="24"/>
          <w:szCs w:val="24"/>
        </w:rPr>
        <w:t>.</w:t>
      </w:r>
      <w:r w:rsidRPr="00D20965">
        <w:rPr>
          <w:rFonts w:cs="Calibri"/>
          <w:sz w:val="24"/>
          <w:szCs w:val="24"/>
        </w:rPr>
        <w:t xml:space="preserve"> </w:t>
      </w:r>
    </w:p>
    <w:p w:rsidR="00D20965" w:rsidRPr="00D20965" w:rsidRDefault="00863753" w:rsidP="00D20965">
      <w:pPr>
        <w:pStyle w:val="NoSpacing"/>
        <w:spacing w:before="80" w:after="80" w:line="360" w:lineRule="auto"/>
        <w:rPr>
          <w:rFonts w:cs="Calibri"/>
          <w:sz w:val="24"/>
          <w:szCs w:val="24"/>
        </w:rPr>
      </w:pPr>
      <w:r w:rsidRPr="00D20965">
        <w:rPr>
          <w:rFonts w:cs="Calibri"/>
          <w:sz w:val="24"/>
          <w:szCs w:val="24"/>
        </w:rPr>
        <w:t>The programme run</w:t>
      </w:r>
      <w:r w:rsidR="00D30E80">
        <w:rPr>
          <w:rFonts w:cs="Calibri"/>
          <w:sz w:val="24"/>
          <w:szCs w:val="24"/>
        </w:rPr>
        <w:t>s</w:t>
      </w:r>
      <w:r w:rsidRPr="00D20965">
        <w:rPr>
          <w:rFonts w:cs="Calibri"/>
          <w:sz w:val="24"/>
          <w:szCs w:val="24"/>
        </w:rPr>
        <w:t xml:space="preserve"> for 30 weeks per year, within the school timetable, and content</w:t>
      </w:r>
      <w:r w:rsidR="00D30E80">
        <w:rPr>
          <w:rFonts w:cs="Calibri"/>
          <w:sz w:val="24"/>
          <w:szCs w:val="24"/>
        </w:rPr>
        <w:t xml:space="preserve"> </w:t>
      </w:r>
      <w:r w:rsidRPr="00D20965">
        <w:rPr>
          <w:rFonts w:cs="Calibri"/>
          <w:sz w:val="24"/>
          <w:szCs w:val="24"/>
        </w:rPr>
        <w:t>follow</w:t>
      </w:r>
      <w:r w:rsidR="00D30E80">
        <w:rPr>
          <w:rFonts w:cs="Calibri"/>
          <w:sz w:val="24"/>
          <w:szCs w:val="24"/>
        </w:rPr>
        <w:t>s</w:t>
      </w:r>
      <w:r w:rsidRPr="00D20965">
        <w:rPr>
          <w:rFonts w:cs="Calibri"/>
          <w:sz w:val="24"/>
          <w:szCs w:val="24"/>
        </w:rPr>
        <w:t xml:space="preserve"> the established methodology of the Kodály approach at an age-appropriate level, focussing on singing but with some pre-instrumental work using classroo</w:t>
      </w:r>
      <w:r w:rsidR="00057D47">
        <w:rPr>
          <w:rFonts w:cs="Calibri"/>
          <w:sz w:val="24"/>
          <w:szCs w:val="24"/>
        </w:rPr>
        <w:t>m percussion provided by Music Generation Offaly/Westmeath</w:t>
      </w:r>
      <w:r w:rsidRPr="00D20965">
        <w:rPr>
          <w:rFonts w:cs="Calibri"/>
          <w:sz w:val="24"/>
          <w:szCs w:val="24"/>
        </w:rPr>
        <w:t xml:space="preserve">. </w:t>
      </w:r>
      <w:r w:rsidR="00D30E80">
        <w:rPr>
          <w:rFonts w:cs="Calibri"/>
          <w:sz w:val="24"/>
          <w:szCs w:val="24"/>
        </w:rPr>
        <w:t xml:space="preserve">It is preferable that the </w:t>
      </w:r>
      <w:r w:rsidR="00057D47">
        <w:rPr>
          <w:rFonts w:cs="Calibri"/>
          <w:sz w:val="24"/>
          <w:szCs w:val="24"/>
        </w:rPr>
        <w:t xml:space="preserve">tutors, </w:t>
      </w:r>
      <w:r w:rsidRPr="00D20965">
        <w:rPr>
          <w:rFonts w:cs="Calibri"/>
          <w:sz w:val="24"/>
          <w:szCs w:val="24"/>
        </w:rPr>
        <w:t>on the advice of o</w:t>
      </w:r>
      <w:r w:rsidR="00057D47">
        <w:rPr>
          <w:rFonts w:cs="Calibri"/>
          <w:sz w:val="24"/>
          <w:szCs w:val="24"/>
        </w:rPr>
        <w:t>ur Kodály practitioner partners,</w:t>
      </w:r>
      <w:r w:rsidRPr="00D20965">
        <w:rPr>
          <w:rFonts w:cs="Calibri"/>
          <w:sz w:val="24"/>
          <w:szCs w:val="24"/>
        </w:rPr>
        <w:t xml:space="preserve"> visit twice per week, i.e. two 30-min sessions per week for every group. This means that the programme will become embedded in the daily life of the schools and </w:t>
      </w:r>
      <w:r w:rsidR="00B03BE6">
        <w:rPr>
          <w:rFonts w:cs="Calibri"/>
          <w:sz w:val="24"/>
          <w:szCs w:val="24"/>
        </w:rPr>
        <w:t xml:space="preserve">that </w:t>
      </w:r>
      <w:r w:rsidRPr="00D20965">
        <w:rPr>
          <w:rFonts w:cs="Calibri"/>
          <w:sz w:val="24"/>
          <w:szCs w:val="24"/>
        </w:rPr>
        <w:t xml:space="preserve">the </w:t>
      </w:r>
      <w:r w:rsidR="00B03BE6">
        <w:rPr>
          <w:rFonts w:cs="Calibri"/>
          <w:sz w:val="24"/>
          <w:szCs w:val="24"/>
        </w:rPr>
        <w:t xml:space="preserve">tutors </w:t>
      </w:r>
      <w:r w:rsidR="00B03BE6" w:rsidRPr="00D20965">
        <w:rPr>
          <w:rFonts w:cs="Calibri"/>
          <w:sz w:val="24"/>
          <w:szCs w:val="24"/>
        </w:rPr>
        <w:t>will</w:t>
      </w:r>
      <w:r w:rsidRPr="00D20965">
        <w:rPr>
          <w:rFonts w:cs="Calibri"/>
          <w:sz w:val="24"/>
          <w:szCs w:val="24"/>
        </w:rPr>
        <w:t xml:space="preserve"> </w:t>
      </w:r>
      <w:r w:rsidR="00B03BE6">
        <w:rPr>
          <w:rFonts w:cs="Calibri"/>
          <w:sz w:val="24"/>
          <w:szCs w:val="24"/>
        </w:rPr>
        <w:t xml:space="preserve">have the opportunity to </w:t>
      </w:r>
      <w:r w:rsidRPr="00D20965">
        <w:rPr>
          <w:rFonts w:cs="Calibri"/>
          <w:sz w:val="24"/>
          <w:szCs w:val="24"/>
        </w:rPr>
        <w:t xml:space="preserve">become part of the school team. </w:t>
      </w:r>
    </w:p>
    <w:p w:rsidR="001810F5" w:rsidRDefault="001810F5" w:rsidP="006C1AF9">
      <w:pPr>
        <w:pStyle w:val="Heading2"/>
      </w:pPr>
      <w:r>
        <w:t>For schools</w:t>
      </w:r>
    </w:p>
    <w:p w:rsidR="00B03BE6" w:rsidRDefault="00CB6454" w:rsidP="00D20965">
      <w:pPr>
        <w:pStyle w:val="NoSpacing"/>
        <w:spacing w:before="80" w:after="8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Y</w:t>
      </w:r>
      <w:r w:rsidR="001810F5">
        <w:rPr>
          <w:rFonts w:cs="Calibri"/>
          <w:sz w:val="24"/>
          <w:szCs w:val="24"/>
        </w:rPr>
        <w:t>ou</w:t>
      </w:r>
      <w:r>
        <w:rPr>
          <w:rFonts w:cs="Calibri"/>
          <w:sz w:val="24"/>
          <w:szCs w:val="24"/>
        </w:rPr>
        <w:t xml:space="preserve"> will</w:t>
      </w:r>
      <w:r w:rsidR="001810F5">
        <w:rPr>
          <w:rFonts w:cs="Calibri"/>
          <w:sz w:val="24"/>
          <w:szCs w:val="24"/>
        </w:rPr>
        <w:t xml:space="preserve"> </w:t>
      </w:r>
      <w:r w:rsidR="00863753" w:rsidRPr="00D20965">
        <w:rPr>
          <w:rFonts w:cs="Calibri"/>
          <w:sz w:val="24"/>
          <w:szCs w:val="24"/>
        </w:rPr>
        <w:t xml:space="preserve">play </w:t>
      </w:r>
      <w:r w:rsidR="001810F5">
        <w:rPr>
          <w:rFonts w:cs="Calibri"/>
          <w:sz w:val="24"/>
          <w:szCs w:val="24"/>
        </w:rPr>
        <w:t xml:space="preserve">your </w:t>
      </w:r>
      <w:r w:rsidR="00863753" w:rsidRPr="00D20965">
        <w:rPr>
          <w:rFonts w:cs="Calibri"/>
          <w:sz w:val="24"/>
          <w:szCs w:val="24"/>
        </w:rPr>
        <w:t xml:space="preserve">part in delivering the </w:t>
      </w:r>
      <w:r w:rsidR="000B1F29">
        <w:rPr>
          <w:rFonts w:cs="Calibri"/>
          <w:sz w:val="24"/>
          <w:szCs w:val="24"/>
        </w:rPr>
        <w:t>Kodály Programme</w:t>
      </w:r>
      <w:r>
        <w:rPr>
          <w:rFonts w:cs="Calibri"/>
          <w:sz w:val="24"/>
          <w:szCs w:val="24"/>
        </w:rPr>
        <w:t xml:space="preserve"> by ensuring </w:t>
      </w:r>
      <w:r w:rsidR="00863753" w:rsidRPr="00D20965">
        <w:rPr>
          <w:rFonts w:cs="Calibri"/>
          <w:sz w:val="24"/>
          <w:szCs w:val="24"/>
        </w:rPr>
        <w:t>that class teachers are present and actively in</w:t>
      </w:r>
      <w:r w:rsidR="00D25F54">
        <w:rPr>
          <w:rFonts w:cs="Calibri"/>
          <w:sz w:val="24"/>
          <w:szCs w:val="24"/>
        </w:rPr>
        <w:t>volved in the singing sessions, and that reinforcing work takes place between sessions.</w:t>
      </w:r>
    </w:p>
    <w:p w:rsidR="006C1AF9" w:rsidRDefault="00863753" w:rsidP="00D20965">
      <w:pPr>
        <w:pStyle w:val="NoSpacing"/>
        <w:spacing w:before="80" w:after="80" w:line="360" w:lineRule="auto"/>
        <w:rPr>
          <w:rFonts w:cs="Calibri"/>
          <w:sz w:val="24"/>
          <w:szCs w:val="24"/>
        </w:rPr>
      </w:pPr>
      <w:r w:rsidRPr="00D20965">
        <w:rPr>
          <w:rFonts w:cs="Calibri"/>
          <w:sz w:val="24"/>
          <w:szCs w:val="24"/>
        </w:rPr>
        <w:t xml:space="preserve">An important aspect of the </w:t>
      </w:r>
      <w:r w:rsidR="00D20965">
        <w:rPr>
          <w:rFonts w:cs="Calibri"/>
          <w:sz w:val="24"/>
          <w:szCs w:val="24"/>
        </w:rPr>
        <w:t>programme will be</w:t>
      </w:r>
      <w:r w:rsidR="00D20965" w:rsidRPr="00D20965">
        <w:rPr>
          <w:rFonts w:cs="Calibri"/>
          <w:sz w:val="24"/>
          <w:szCs w:val="24"/>
        </w:rPr>
        <w:t xml:space="preserve"> the development of performance opportunities </w:t>
      </w:r>
      <w:r w:rsidRPr="00D20965">
        <w:rPr>
          <w:rFonts w:cs="Calibri"/>
          <w:sz w:val="24"/>
          <w:szCs w:val="24"/>
        </w:rPr>
        <w:t xml:space="preserve">to give the children a sense of achievement and show progress to other classes and their parents/guardians. </w:t>
      </w:r>
    </w:p>
    <w:p w:rsidR="00CB6454" w:rsidRDefault="006C1AF9" w:rsidP="00D20965">
      <w:pPr>
        <w:pStyle w:val="NoSpacing"/>
        <w:spacing w:before="80" w:after="8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</w:t>
      </w:r>
      <w:r w:rsidR="00D20965">
        <w:rPr>
          <w:rFonts w:cs="Calibri"/>
          <w:sz w:val="24"/>
          <w:szCs w:val="24"/>
        </w:rPr>
        <w:t xml:space="preserve">ur tuition will fulfil </w:t>
      </w:r>
      <w:r w:rsidR="00057D47">
        <w:rPr>
          <w:rFonts w:cs="Calibri"/>
          <w:sz w:val="24"/>
          <w:szCs w:val="24"/>
        </w:rPr>
        <w:t xml:space="preserve">primary </w:t>
      </w:r>
      <w:r w:rsidR="00D20965">
        <w:rPr>
          <w:rFonts w:cs="Calibri"/>
          <w:sz w:val="24"/>
          <w:szCs w:val="24"/>
        </w:rPr>
        <w:t>curricular requirements</w:t>
      </w:r>
      <w:r w:rsidR="00684C9D">
        <w:rPr>
          <w:rFonts w:cs="Calibri"/>
          <w:sz w:val="24"/>
          <w:szCs w:val="24"/>
        </w:rPr>
        <w:t xml:space="preserve"> for listening and responding, participation through performing and composition, </w:t>
      </w:r>
      <w:r w:rsidR="00D20965">
        <w:rPr>
          <w:rFonts w:cs="Calibri"/>
          <w:sz w:val="24"/>
          <w:szCs w:val="24"/>
        </w:rPr>
        <w:t xml:space="preserve">and </w:t>
      </w:r>
      <w:r w:rsidR="002019AD">
        <w:rPr>
          <w:rFonts w:cs="Calibri"/>
          <w:sz w:val="24"/>
          <w:szCs w:val="24"/>
        </w:rPr>
        <w:t>the potential to</w:t>
      </w:r>
      <w:r w:rsidR="00D20965">
        <w:rPr>
          <w:rFonts w:cs="Calibri"/>
          <w:sz w:val="24"/>
          <w:szCs w:val="24"/>
        </w:rPr>
        <w:t xml:space="preserve"> in</w:t>
      </w:r>
      <w:r w:rsidR="002019AD">
        <w:rPr>
          <w:rFonts w:cs="Calibri"/>
          <w:sz w:val="24"/>
          <w:szCs w:val="24"/>
        </w:rPr>
        <w:t>tegrate any text book</w:t>
      </w:r>
      <w:r w:rsidR="00D20965">
        <w:rPr>
          <w:rFonts w:cs="Calibri"/>
          <w:sz w:val="24"/>
          <w:szCs w:val="24"/>
        </w:rPr>
        <w:t xml:space="preserve"> that pupils may</w:t>
      </w:r>
      <w:r w:rsidR="00684C9D">
        <w:rPr>
          <w:rFonts w:cs="Calibri"/>
          <w:sz w:val="24"/>
          <w:szCs w:val="24"/>
        </w:rPr>
        <w:t xml:space="preserve"> have</w:t>
      </w:r>
      <w:r w:rsidR="00D20965">
        <w:rPr>
          <w:rFonts w:cs="Calibri"/>
          <w:sz w:val="24"/>
          <w:szCs w:val="24"/>
        </w:rPr>
        <w:t xml:space="preserve"> already have been asked to purchase will </w:t>
      </w:r>
      <w:r w:rsidR="002019AD">
        <w:rPr>
          <w:rFonts w:cs="Calibri"/>
          <w:sz w:val="24"/>
          <w:szCs w:val="24"/>
        </w:rPr>
        <w:t>exist</w:t>
      </w:r>
      <w:r w:rsidR="00D20965">
        <w:rPr>
          <w:rFonts w:cs="Calibri"/>
          <w:sz w:val="24"/>
          <w:szCs w:val="24"/>
        </w:rPr>
        <w:t>.</w:t>
      </w:r>
    </w:p>
    <w:p w:rsidR="00D20965" w:rsidRPr="00625585" w:rsidRDefault="00D20965" w:rsidP="00625585">
      <w:pPr>
        <w:pStyle w:val="Heading2"/>
        <w:rPr>
          <w:rStyle w:val="Strong"/>
          <w:b/>
          <w:bCs/>
        </w:rPr>
      </w:pPr>
      <w:r w:rsidRPr="00625585">
        <w:rPr>
          <w:rStyle w:val="Strong"/>
          <w:b/>
          <w:bCs/>
        </w:rPr>
        <w:t>Funding</w:t>
      </w:r>
    </w:p>
    <w:p w:rsidR="001810F5" w:rsidRDefault="00793237" w:rsidP="00D20965">
      <w:pPr>
        <w:spacing w:line="36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 xml:space="preserve">Funding obtained from Music Generation is matched funding. </w:t>
      </w:r>
    </w:p>
    <w:p w:rsidR="00BA3B9E" w:rsidRDefault="00F2616C" w:rsidP="00D20965">
      <w:pPr>
        <w:spacing w:line="36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lastRenderedPageBreak/>
        <w:t>Commitments</w:t>
      </w:r>
      <w:r w:rsidR="00442B92">
        <w:rPr>
          <w:rFonts w:ascii="Calibri" w:hAnsi="Calibri" w:cs="Calibri"/>
          <w:color w:val="333333"/>
          <w:sz w:val="24"/>
          <w:szCs w:val="24"/>
        </w:rPr>
        <w:t xml:space="preserve"> for </w:t>
      </w:r>
      <w:r w:rsidR="00442B92" w:rsidRPr="00D20965">
        <w:rPr>
          <w:rFonts w:ascii="Calibri" w:hAnsi="Calibri" w:cs="Calibri"/>
          <w:color w:val="333333"/>
          <w:sz w:val="24"/>
          <w:szCs w:val="24"/>
        </w:rPr>
        <w:t>financial and in kind supports</w:t>
      </w:r>
      <w:r w:rsidR="00442B92">
        <w:rPr>
          <w:rFonts w:ascii="Calibri" w:hAnsi="Calibri" w:cs="Calibri"/>
          <w:color w:val="333333"/>
          <w:sz w:val="24"/>
          <w:szCs w:val="24"/>
        </w:rPr>
        <w:t xml:space="preserve"> have </w:t>
      </w:r>
      <w:r>
        <w:rPr>
          <w:rFonts w:ascii="Calibri" w:hAnsi="Calibri" w:cs="Calibri"/>
          <w:color w:val="333333"/>
          <w:sz w:val="24"/>
          <w:szCs w:val="24"/>
        </w:rPr>
        <w:t xml:space="preserve">already </w:t>
      </w:r>
      <w:r w:rsidR="00442B92">
        <w:rPr>
          <w:rFonts w:ascii="Calibri" w:hAnsi="Calibri" w:cs="Calibri"/>
          <w:color w:val="333333"/>
          <w:sz w:val="24"/>
          <w:szCs w:val="24"/>
        </w:rPr>
        <w:t>been given</w:t>
      </w:r>
      <w:r w:rsidR="00793237">
        <w:rPr>
          <w:rFonts w:ascii="Calibri" w:hAnsi="Calibri" w:cs="Calibri"/>
          <w:color w:val="333333"/>
          <w:sz w:val="24"/>
          <w:szCs w:val="24"/>
        </w:rPr>
        <w:t xml:space="preserve"> by </w:t>
      </w:r>
      <w:r w:rsidR="00442B92">
        <w:rPr>
          <w:rFonts w:ascii="Calibri" w:hAnsi="Calibri" w:cs="Calibri"/>
          <w:color w:val="333333"/>
          <w:sz w:val="24"/>
          <w:szCs w:val="24"/>
        </w:rPr>
        <w:t>lead partner</w:t>
      </w:r>
      <w:r w:rsidR="00BA3B9E" w:rsidRPr="00D20965">
        <w:rPr>
          <w:rFonts w:ascii="Calibri" w:hAnsi="Calibri" w:cs="Calibri"/>
          <w:color w:val="333333"/>
          <w:sz w:val="24"/>
          <w:szCs w:val="24"/>
        </w:rPr>
        <w:t xml:space="preserve"> Offaly</w:t>
      </w:r>
      <w:r w:rsidR="00442B92">
        <w:rPr>
          <w:rFonts w:ascii="Calibri" w:hAnsi="Calibri" w:cs="Calibri"/>
          <w:color w:val="333333"/>
          <w:sz w:val="24"/>
          <w:szCs w:val="24"/>
        </w:rPr>
        <w:t xml:space="preserve"> County Council, </w:t>
      </w:r>
      <w:r w:rsidR="00BA3B9E" w:rsidRPr="00D20965">
        <w:rPr>
          <w:rFonts w:ascii="Calibri" w:hAnsi="Calibri" w:cs="Calibri"/>
          <w:color w:val="333333"/>
          <w:sz w:val="24"/>
          <w:szCs w:val="24"/>
        </w:rPr>
        <w:t>Westmeath County Council</w:t>
      </w:r>
      <w:r w:rsidR="00442B92">
        <w:rPr>
          <w:rFonts w:ascii="Calibri" w:hAnsi="Calibri" w:cs="Calibri"/>
          <w:color w:val="333333"/>
          <w:sz w:val="24"/>
          <w:szCs w:val="24"/>
        </w:rPr>
        <w:t>,</w:t>
      </w:r>
      <w:r w:rsidR="00BA3B9E" w:rsidRPr="00D20965">
        <w:rPr>
          <w:rFonts w:ascii="Calibri" w:hAnsi="Calibri" w:cs="Calibri"/>
          <w:color w:val="333333"/>
          <w:sz w:val="24"/>
          <w:szCs w:val="24"/>
        </w:rPr>
        <w:t xml:space="preserve"> Offaly and Westmeath VEC’s, Offaly Local Development Company, Westmeath Community Development Ltd, Offaly and Westmeath Community and Voluntary</w:t>
      </w:r>
      <w:r w:rsidR="00442B92">
        <w:rPr>
          <w:rFonts w:ascii="Calibri" w:hAnsi="Calibri" w:cs="Calibri"/>
          <w:color w:val="333333"/>
          <w:sz w:val="24"/>
          <w:szCs w:val="24"/>
        </w:rPr>
        <w:t xml:space="preserve"> Fora </w:t>
      </w:r>
      <w:r w:rsidR="00BA3B9E" w:rsidRPr="00D20965">
        <w:rPr>
          <w:rFonts w:ascii="Calibri" w:hAnsi="Calibri" w:cs="Calibri"/>
          <w:color w:val="333333"/>
          <w:sz w:val="24"/>
          <w:szCs w:val="24"/>
        </w:rPr>
        <w:t>and Athlone Education Centre</w:t>
      </w:r>
      <w:r w:rsidR="00793237">
        <w:rPr>
          <w:rFonts w:ascii="Calibri" w:hAnsi="Calibri" w:cs="Calibri"/>
          <w:color w:val="333333"/>
          <w:sz w:val="24"/>
          <w:szCs w:val="24"/>
        </w:rPr>
        <w:t>.</w:t>
      </w:r>
    </w:p>
    <w:p w:rsidR="00793237" w:rsidRDefault="00793237" w:rsidP="00D20965">
      <w:pPr>
        <w:spacing w:line="36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 xml:space="preserve">However, participating schools </w:t>
      </w:r>
      <w:r w:rsidR="00D30E80">
        <w:rPr>
          <w:rFonts w:ascii="Calibri" w:hAnsi="Calibri" w:cs="Calibri"/>
          <w:color w:val="333333"/>
          <w:sz w:val="24"/>
          <w:szCs w:val="24"/>
        </w:rPr>
        <w:t xml:space="preserve">are </w:t>
      </w:r>
      <w:r>
        <w:rPr>
          <w:rFonts w:ascii="Calibri" w:hAnsi="Calibri" w:cs="Calibri"/>
          <w:color w:val="333333"/>
          <w:sz w:val="24"/>
          <w:szCs w:val="24"/>
        </w:rPr>
        <w:t xml:space="preserve">required to contribute to the service.  The cost for participation </w:t>
      </w:r>
      <w:r w:rsidR="00526CD3">
        <w:rPr>
          <w:rFonts w:ascii="Calibri" w:hAnsi="Calibri" w:cs="Calibri"/>
          <w:color w:val="333333"/>
          <w:sz w:val="24"/>
          <w:szCs w:val="24"/>
        </w:rPr>
        <w:t>in year 2</w:t>
      </w:r>
      <w:r w:rsidR="000A4515">
        <w:rPr>
          <w:rFonts w:ascii="Calibri" w:hAnsi="Calibri" w:cs="Calibri"/>
          <w:color w:val="333333"/>
          <w:sz w:val="24"/>
          <w:szCs w:val="24"/>
        </w:rPr>
        <w:t xml:space="preserve"> </w:t>
      </w:r>
      <w:r>
        <w:rPr>
          <w:rFonts w:ascii="Calibri" w:hAnsi="Calibri" w:cs="Calibri"/>
          <w:color w:val="333333"/>
          <w:sz w:val="24"/>
          <w:szCs w:val="24"/>
        </w:rPr>
        <w:t xml:space="preserve">has been </w:t>
      </w:r>
      <w:r w:rsidR="00526CD3">
        <w:rPr>
          <w:rFonts w:ascii="Calibri" w:hAnsi="Calibri" w:cs="Calibri"/>
          <w:color w:val="333333"/>
          <w:sz w:val="24"/>
          <w:szCs w:val="24"/>
        </w:rPr>
        <w:t xml:space="preserve">fixed at </w:t>
      </w:r>
      <w:r w:rsidR="000A4515" w:rsidRPr="00D20965">
        <w:rPr>
          <w:rFonts w:ascii="Calibri" w:hAnsi="Calibri" w:cs="Calibri"/>
          <w:color w:val="333333"/>
          <w:sz w:val="24"/>
          <w:szCs w:val="24"/>
        </w:rPr>
        <w:t>€</w:t>
      </w:r>
      <w:r w:rsidR="000A4515">
        <w:rPr>
          <w:rFonts w:ascii="Calibri" w:hAnsi="Calibri" w:cs="Calibri"/>
          <w:color w:val="333333"/>
          <w:sz w:val="24"/>
          <w:szCs w:val="24"/>
        </w:rPr>
        <w:t xml:space="preserve">1 per child per week i.e. </w:t>
      </w:r>
      <w:r w:rsidR="000A4515" w:rsidRPr="00D20965">
        <w:rPr>
          <w:rFonts w:ascii="Calibri" w:hAnsi="Calibri" w:cs="Calibri"/>
          <w:color w:val="333333"/>
          <w:sz w:val="24"/>
          <w:szCs w:val="24"/>
        </w:rPr>
        <w:t>€</w:t>
      </w:r>
      <w:r w:rsidR="000A4515">
        <w:rPr>
          <w:rFonts w:ascii="Calibri" w:hAnsi="Calibri" w:cs="Calibri"/>
          <w:color w:val="333333"/>
          <w:sz w:val="24"/>
          <w:szCs w:val="24"/>
        </w:rPr>
        <w:t>30</w:t>
      </w:r>
      <w:r w:rsidR="00057D47">
        <w:rPr>
          <w:rFonts w:ascii="Calibri" w:hAnsi="Calibri" w:cs="Calibri"/>
          <w:color w:val="333333"/>
          <w:sz w:val="24"/>
          <w:szCs w:val="24"/>
        </w:rPr>
        <w:t xml:space="preserve"> per </w:t>
      </w:r>
      <w:r w:rsidR="00442B92">
        <w:rPr>
          <w:rFonts w:ascii="Calibri" w:hAnsi="Calibri" w:cs="Calibri"/>
          <w:color w:val="333333"/>
          <w:sz w:val="24"/>
          <w:szCs w:val="24"/>
        </w:rPr>
        <w:t>child per</w:t>
      </w:r>
      <w:r w:rsidR="000A4515">
        <w:rPr>
          <w:rFonts w:ascii="Calibri" w:hAnsi="Calibri" w:cs="Calibri"/>
          <w:color w:val="333333"/>
          <w:sz w:val="24"/>
          <w:szCs w:val="24"/>
        </w:rPr>
        <w:t xml:space="preserve"> year</w:t>
      </w:r>
      <w:r w:rsidR="00526CD3">
        <w:rPr>
          <w:rFonts w:ascii="Calibri" w:hAnsi="Calibri" w:cs="Calibri"/>
          <w:color w:val="333333"/>
          <w:sz w:val="24"/>
          <w:szCs w:val="24"/>
        </w:rPr>
        <w:t xml:space="preserve"> for 30 weeks tuition</w:t>
      </w:r>
      <w:r w:rsidR="000A4515">
        <w:rPr>
          <w:rFonts w:ascii="Calibri" w:hAnsi="Calibri" w:cs="Calibri"/>
          <w:color w:val="333333"/>
          <w:sz w:val="24"/>
          <w:szCs w:val="24"/>
        </w:rPr>
        <w:t>.  This is a heavily subsidised figure.</w:t>
      </w:r>
    </w:p>
    <w:p w:rsidR="006C1AF9" w:rsidRDefault="006C1AF9" w:rsidP="00526CD3">
      <w:pPr>
        <w:pStyle w:val="Heading2"/>
        <w:spacing w:after="240"/>
      </w:pPr>
      <w:r>
        <w:t>Application Procedures</w:t>
      </w:r>
      <w:r w:rsidR="00526CD3">
        <w:t xml:space="preserve"> for Academic Year 2014/ 2015</w:t>
      </w:r>
    </w:p>
    <w:p w:rsidR="00526CD3" w:rsidRDefault="00A05A90" w:rsidP="00D20965">
      <w:pPr>
        <w:spacing w:line="36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 xml:space="preserve">All interested parties should first register their wish to participate, as soon </w:t>
      </w:r>
      <w:r w:rsidR="00C91FBC">
        <w:rPr>
          <w:rFonts w:ascii="Calibri" w:hAnsi="Calibri" w:cs="Calibri"/>
          <w:color w:val="333333"/>
          <w:sz w:val="24"/>
          <w:szCs w:val="24"/>
        </w:rPr>
        <w:t xml:space="preserve">as possible but </w:t>
      </w:r>
      <w:r w:rsidR="00526CD3">
        <w:rPr>
          <w:rFonts w:ascii="Calibri" w:hAnsi="Calibri" w:cs="Calibri"/>
          <w:color w:val="333333"/>
          <w:sz w:val="24"/>
          <w:szCs w:val="24"/>
        </w:rPr>
        <w:t xml:space="preserve">preferably </w:t>
      </w:r>
      <w:r w:rsidR="00C91FBC">
        <w:rPr>
          <w:rFonts w:ascii="Calibri" w:hAnsi="Calibri" w:cs="Calibri"/>
          <w:color w:val="333333"/>
          <w:sz w:val="24"/>
          <w:szCs w:val="24"/>
        </w:rPr>
        <w:t xml:space="preserve">no later than Thursday, </w:t>
      </w:r>
      <w:r w:rsidR="00526CD3">
        <w:rPr>
          <w:rFonts w:ascii="Calibri" w:hAnsi="Calibri" w:cs="Calibri"/>
          <w:color w:val="333333"/>
          <w:sz w:val="24"/>
          <w:szCs w:val="24"/>
        </w:rPr>
        <w:t>26</w:t>
      </w:r>
      <w:r w:rsidR="00526CD3" w:rsidRPr="00526CD3">
        <w:rPr>
          <w:rFonts w:ascii="Calibri" w:hAnsi="Calibri" w:cs="Calibri"/>
          <w:color w:val="333333"/>
          <w:sz w:val="24"/>
          <w:szCs w:val="24"/>
          <w:vertAlign w:val="superscript"/>
        </w:rPr>
        <w:t>th</w:t>
      </w:r>
      <w:r w:rsidR="00526CD3">
        <w:rPr>
          <w:rFonts w:ascii="Calibri" w:hAnsi="Calibri" w:cs="Calibri"/>
          <w:color w:val="333333"/>
          <w:sz w:val="24"/>
          <w:szCs w:val="24"/>
        </w:rPr>
        <w:t xml:space="preserve"> June, 2014</w:t>
      </w:r>
      <w:r w:rsidR="00C91FBC">
        <w:rPr>
          <w:rFonts w:ascii="Calibri" w:hAnsi="Calibri" w:cs="Calibri"/>
          <w:color w:val="333333"/>
          <w:sz w:val="24"/>
          <w:szCs w:val="24"/>
        </w:rPr>
        <w:t xml:space="preserve"> </w:t>
      </w:r>
      <w:r>
        <w:rPr>
          <w:rFonts w:ascii="Calibri" w:hAnsi="Calibri" w:cs="Calibri"/>
          <w:color w:val="333333"/>
          <w:sz w:val="24"/>
          <w:szCs w:val="24"/>
        </w:rPr>
        <w:t xml:space="preserve">by </w:t>
      </w:r>
      <w:r w:rsidR="00526CD3">
        <w:rPr>
          <w:rFonts w:ascii="Calibri" w:hAnsi="Calibri" w:cs="Calibri"/>
          <w:color w:val="333333"/>
          <w:sz w:val="24"/>
          <w:szCs w:val="24"/>
        </w:rPr>
        <w:t>email.</w:t>
      </w:r>
      <w:r>
        <w:rPr>
          <w:rFonts w:ascii="Calibri" w:hAnsi="Calibri" w:cs="Calibri"/>
          <w:color w:val="333333"/>
          <w:sz w:val="24"/>
          <w:szCs w:val="24"/>
        </w:rPr>
        <w:t xml:space="preserve">  </w:t>
      </w:r>
      <w:r w:rsidR="00526CD3">
        <w:rPr>
          <w:rFonts w:ascii="Calibri" w:hAnsi="Calibri" w:cs="Calibri"/>
          <w:color w:val="333333"/>
          <w:sz w:val="24"/>
          <w:szCs w:val="24"/>
        </w:rPr>
        <w:t xml:space="preserve">Registering your interest does not commit your school at this stage.  </w:t>
      </w:r>
    </w:p>
    <w:p w:rsidR="00526CD3" w:rsidRDefault="00526CD3" w:rsidP="00D20965">
      <w:pPr>
        <w:spacing w:line="36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>Firm applications should be made in writing using the available form to be returned no later than XXX</w:t>
      </w:r>
    </w:p>
    <w:p w:rsidR="000A4515" w:rsidRDefault="00526CD3" w:rsidP="00D20965">
      <w:pPr>
        <w:spacing w:line="36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 xml:space="preserve">We </w:t>
      </w:r>
      <w:r w:rsidR="002C3E27">
        <w:rPr>
          <w:rFonts w:ascii="Calibri" w:hAnsi="Calibri" w:cs="Calibri"/>
          <w:color w:val="333333"/>
          <w:sz w:val="24"/>
          <w:szCs w:val="24"/>
        </w:rPr>
        <w:t xml:space="preserve">anticipate </w:t>
      </w:r>
      <w:r>
        <w:rPr>
          <w:rFonts w:ascii="Calibri" w:hAnsi="Calibri" w:cs="Calibri"/>
          <w:color w:val="333333"/>
          <w:sz w:val="24"/>
          <w:szCs w:val="24"/>
        </w:rPr>
        <w:t xml:space="preserve">tuition beginning in schools </w:t>
      </w:r>
      <w:r w:rsidR="002C3E27">
        <w:rPr>
          <w:rFonts w:ascii="Calibri" w:hAnsi="Calibri" w:cs="Calibri"/>
          <w:color w:val="333333"/>
          <w:sz w:val="24"/>
          <w:szCs w:val="24"/>
        </w:rPr>
        <w:t xml:space="preserve">during week beginning </w:t>
      </w:r>
      <w:r>
        <w:rPr>
          <w:rFonts w:ascii="Calibri" w:hAnsi="Calibri" w:cs="Calibri"/>
          <w:color w:val="333333"/>
          <w:sz w:val="24"/>
          <w:szCs w:val="24"/>
        </w:rPr>
        <w:t>8</w:t>
      </w:r>
      <w:r w:rsidRPr="00526CD3">
        <w:rPr>
          <w:rFonts w:ascii="Calibri" w:hAnsi="Calibri" w:cs="Calibri"/>
          <w:color w:val="333333"/>
          <w:sz w:val="24"/>
          <w:szCs w:val="24"/>
          <w:vertAlign w:val="superscript"/>
        </w:rPr>
        <w:t>th</w:t>
      </w:r>
      <w:r>
        <w:rPr>
          <w:rFonts w:ascii="Calibri" w:hAnsi="Calibri" w:cs="Calibri"/>
          <w:color w:val="333333"/>
          <w:sz w:val="24"/>
          <w:szCs w:val="24"/>
        </w:rPr>
        <w:t xml:space="preserve"> September, 2014</w:t>
      </w:r>
      <w:r w:rsidR="002C3E27">
        <w:rPr>
          <w:rFonts w:ascii="Calibri" w:hAnsi="Calibri" w:cs="Calibri"/>
          <w:color w:val="333333"/>
          <w:sz w:val="24"/>
          <w:szCs w:val="24"/>
        </w:rPr>
        <w:t>.</w:t>
      </w:r>
    </w:p>
    <w:p w:rsidR="005752D5" w:rsidRDefault="00684C9D" w:rsidP="00D20965">
      <w:pPr>
        <w:spacing w:line="36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>S</w:t>
      </w:r>
      <w:r w:rsidR="002C3E27">
        <w:rPr>
          <w:rFonts w:ascii="Calibri" w:hAnsi="Calibri" w:cs="Calibri"/>
          <w:color w:val="333333"/>
          <w:sz w:val="24"/>
          <w:szCs w:val="24"/>
        </w:rPr>
        <w:t>hould yo</w:t>
      </w:r>
      <w:r w:rsidR="005752D5">
        <w:rPr>
          <w:rFonts w:ascii="Calibri" w:hAnsi="Calibri" w:cs="Calibri"/>
          <w:color w:val="333333"/>
          <w:sz w:val="24"/>
          <w:szCs w:val="24"/>
        </w:rPr>
        <w:t xml:space="preserve">u have any questions, please do not </w:t>
      </w:r>
      <w:r w:rsidR="002C3E27">
        <w:rPr>
          <w:rFonts w:ascii="Calibri" w:hAnsi="Calibri" w:cs="Calibri"/>
          <w:color w:val="333333"/>
          <w:sz w:val="24"/>
          <w:szCs w:val="24"/>
        </w:rPr>
        <w:t xml:space="preserve">hesitate to contact me. </w:t>
      </w:r>
    </w:p>
    <w:p w:rsidR="005752D5" w:rsidRDefault="00442B92" w:rsidP="00D20965">
      <w:pPr>
        <w:spacing w:line="36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>W</w:t>
      </w:r>
      <w:r w:rsidR="002C3E27">
        <w:rPr>
          <w:rFonts w:ascii="Calibri" w:hAnsi="Calibri" w:cs="Calibri"/>
          <w:color w:val="333333"/>
          <w:sz w:val="24"/>
          <w:szCs w:val="24"/>
        </w:rPr>
        <w:t>ith very best wishes,</w:t>
      </w:r>
    </w:p>
    <w:tbl>
      <w:tblPr>
        <w:tblpPr w:leftFromText="180" w:rightFromText="180" w:vertAnchor="text" w:horzAnchor="margin" w:tblpY="13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0"/>
        <w:gridCol w:w="2729"/>
      </w:tblGrid>
      <w:tr w:rsidR="00526CD3" w:rsidTr="00526CD3">
        <w:trPr>
          <w:trHeight w:val="966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D3" w:rsidRPr="00F2616C" w:rsidRDefault="00526CD3" w:rsidP="00526CD3">
            <w:pPr>
              <w:spacing w:line="240" w:lineRule="auto"/>
              <w:jc w:val="center"/>
              <w:rPr>
                <w:rFonts w:ascii="Lucida Sans Unicode" w:eastAsia="Arial Unicode MS" w:hAnsi="Lucida Sans Unicode" w:cs="Lucida Sans Unicode"/>
                <w:noProof/>
                <w:sz w:val="24"/>
                <w:szCs w:val="24"/>
              </w:rPr>
            </w:pPr>
            <w:r w:rsidRPr="00F2616C">
              <w:rPr>
                <w:rFonts w:ascii="Lucida Sans Unicode" w:eastAsia="Arial Unicode MS" w:hAnsi="Lucida Sans Unicode" w:cs="Lucida Sans Unicode"/>
                <w:noProof/>
                <w:sz w:val="24"/>
                <w:szCs w:val="24"/>
              </w:rPr>
              <w:t xml:space="preserve">Margaret Broome </w:t>
            </w:r>
          </w:p>
          <w:p w:rsidR="00526CD3" w:rsidRPr="00F2616C" w:rsidRDefault="00526CD3" w:rsidP="00526CD3">
            <w:pPr>
              <w:spacing w:line="240" w:lineRule="auto"/>
              <w:jc w:val="center"/>
              <w:rPr>
                <w:rFonts w:ascii="Lucida Sans Unicode" w:eastAsia="Arial Unicode MS" w:hAnsi="Lucida Sans Unicode" w:cs="Lucida Sans Unicode"/>
                <w:noProof/>
                <w:sz w:val="20"/>
                <w:szCs w:val="20"/>
              </w:rPr>
            </w:pPr>
            <w:r w:rsidRPr="00F2616C">
              <w:rPr>
                <w:rFonts w:ascii="Bookman Old Style" w:eastAsiaTheme="minorEastAsia" w:hAnsi="Bookman Old Style"/>
                <w:noProof/>
                <w:sz w:val="20"/>
                <w:szCs w:val="20"/>
              </w:rPr>
              <w:t>Development Officer</w:t>
            </w:r>
          </w:p>
          <w:p w:rsidR="00526CD3" w:rsidRPr="00277758" w:rsidRDefault="00526CD3" w:rsidP="00526CD3">
            <w:pPr>
              <w:spacing w:line="240" w:lineRule="auto"/>
              <w:jc w:val="center"/>
              <w:rPr>
                <w:rFonts w:ascii="Bookman Old Style" w:eastAsiaTheme="minorEastAsia" w:hAnsi="Bookman Old Style"/>
                <w:noProof/>
                <w:sz w:val="24"/>
                <w:szCs w:val="24"/>
              </w:rPr>
            </w:pPr>
            <w:r w:rsidRPr="00277758">
              <w:rPr>
                <w:rFonts w:eastAsiaTheme="minorEastAsia"/>
                <w:noProof/>
                <w:color w:val="000000" w:themeColor="text1"/>
                <w:sz w:val="24"/>
                <w:szCs w:val="24"/>
              </w:rPr>
              <w:t xml:space="preserve">(057) 934 6898 </w:t>
            </w:r>
            <w:hyperlink r:id="rId8" w:history="1">
              <w:r w:rsidRPr="00277758">
                <w:rPr>
                  <w:rStyle w:val="Hyperlink"/>
                  <w:rFonts w:eastAsiaTheme="minorEastAsia"/>
                  <w:noProof/>
                  <w:color w:val="000000" w:themeColor="text1"/>
                  <w:sz w:val="24"/>
                  <w:szCs w:val="24"/>
                </w:rPr>
                <w:t>mbroome@offalycoco.ie</w:t>
              </w:r>
            </w:hyperlink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D3" w:rsidRDefault="00526CD3" w:rsidP="00526CD3">
            <w:pPr>
              <w:rPr>
                <w:rFonts w:ascii="Bookman Old Style" w:eastAsiaTheme="minorEastAsia" w:hAnsi="Bookman Old Style"/>
                <w:noProof/>
                <w:color w:val="C00000"/>
                <w:sz w:val="20"/>
                <w:szCs w:val="20"/>
              </w:rPr>
            </w:pPr>
          </w:p>
          <w:p w:rsidR="00526CD3" w:rsidRDefault="00526CD3" w:rsidP="00526CD3">
            <w:pPr>
              <w:jc w:val="center"/>
              <w:rPr>
                <w:rFonts w:ascii="Bookman Old Style" w:eastAsiaTheme="minorEastAsia" w:hAnsi="Bookman Old Style"/>
                <w:noProof/>
                <w:color w:val="C00000"/>
                <w:sz w:val="20"/>
                <w:szCs w:val="20"/>
              </w:rPr>
            </w:pPr>
            <w:r w:rsidRPr="00277758">
              <w:rPr>
                <w:rFonts w:ascii="Bookman Old Style" w:eastAsiaTheme="minorEastAsia" w:hAnsi="Bookman Old Style"/>
                <w:noProof/>
                <w:color w:val="C00000"/>
                <w:sz w:val="20"/>
                <w:szCs w:val="20"/>
                <w:lang w:eastAsia="en-GB"/>
              </w:rPr>
              <w:drawing>
                <wp:inline distT="0" distB="0" distL="0" distR="0">
                  <wp:extent cx="1562100" cy="609600"/>
                  <wp:effectExtent l="19050" t="0" r="0" b="0"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3E27" w:rsidRPr="00793237" w:rsidRDefault="00526CD3" w:rsidP="00D20965">
      <w:pPr>
        <w:spacing w:line="360" w:lineRule="auto"/>
        <w:rPr>
          <w:rFonts w:ascii="Calibri" w:hAnsi="Calibri" w:cs="Calibri"/>
          <w:color w:val="333333"/>
          <w:sz w:val="24"/>
          <w:szCs w:val="24"/>
        </w:rPr>
      </w:pPr>
      <w:r w:rsidRPr="00526CD3">
        <w:rPr>
          <w:rFonts w:ascii="Calibri" w:hAnsi="Calibri" w:cs="Calibri"/>
          <w:color w:val="333333"/>
          <w:sz w:val="24"/>
          <w:szCs w:val="24"/>
        </w:rPr>
        <w:drawing>
          <wp:inline distT="0" distB="0" distL="0" distR="0">
            <wp:extent cx="1454908" cy="617831"/>
            <wp:effectExtent l="19050" t="0" r="0" b="0"/>
            <wp:docPr id="4" name="Picture 2" descr="U:\Signi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:\Signitur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18" cy="619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3E27" w:rsidRPr="00793237" w:rsidSect="00277758">
      <w:headerReference w:type="default" r:id="rId11"/>
      <w:footerReference w:type="default" r:id="rId12"/>
      <w:headerReference w:type="first" r:id="rId13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BF3" w:rsidRDefault="00770BF3" w:rsidP="001E48CD">
      <w:pPr>
        <w:spacing w:after="0" w:line="240" w:lineRule="auto"/>
      </w:pPr>
      <w:r>
        <w:separator/>
      </w:r>
    </w:p>
  </w:endnote>
  <w:endnote w:type="continuationSeparator" w:id="0">
    <w:p w:rsidR="00770BF3" w:rsidRDefault="00770BF3" w:rsidP="001E4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82045"/>
      <w:docPartObj>
        <w:docPartGallery w:val="Page Numbers (Bottom of Page)"/>
        <w:docPartUnique/>
      </w:docPartObj>
    </w:sdtPr>
    <w:sdtContent>
      <w:p w:rsidR="00A05A90" w:rsidRDefault="00D51871">
        <w:pPr>
          <w:pStyle w:val="Footer"/>
          <w:jc w:val="right"/>
        </w:pPr>
        <w:fldSimple w:instr=" PAGE   \* MERGEFORMAT ">
          <w:r w:rsidR="00D30E80">
            <w:rPr>
              <w:noProof/>
            </w:rPr>
            <w:t>2</w:t>
          </w:r>
        </w:fldSimple>
      </w:p>
    </w:sdtContent>
  </w:sdt>
  <w:p w:rsidR="00A05A90" w:rsidRDefault="00A05A9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BF3" w:rsidRDefault="00770BF3" w:rsidP="001E48CD">
      <w:pPr>
        <w:spacing w:after="0" w:line="240" w:lineRule="auto"/>
      </w:pPr>
      <w:r>
        <w:separator/>
      </w:r>
    </w:p>
  </w:footnote>
  <w:footnote w:type="continuationSeparator" w:id="0">
    <w:p w:rsidR="00770BF3" w:rsidRDefault="00770BF3" w:rsidP="001E4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A90" w:rsidRDefault="00A05A90" w:rsidP="001E48CD">
    <w:pPr>
      <w:pStyle w:val="Header"/>
      <w:jc w:val="center"/>
    </w:pPr>
  </w:p>
  <w:p w:rsidR="00A05A90" w:rsidRDefault="00A05A90" w:rsidP="001E48CD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758" w:rsidRDefault="00277758" w:rsidP="00277758">
    <w:pPr>
      <w:pStyle w:val="Header"/>
    </w:pPr>
    <w:r w:rsidRPr="00277758">
      <w:rPr>
        <w:noProof/>
        <w:lang w:eastAsia="en-GB"/>
      </w:rPr>
      <w:drawing>
        <wp:inline distT="0" distB="0" distL="0" distR="0">
          <wp:extent cx="1850693" cy="606276"/>
          <wp:effectExtent l="1905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9923" cy="61585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74C57" w:rsidRDefault="00574C57" w:rsidP="00277758">
    <w:pPr>
      <w:pStyle w:val="Header"/>
    </w:pPr>
  </w:p>
  <w:p w:rsidR="00277758" w:rsidRDefault="00277758" w:rsidP="0027775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B1CFB"/>
    <w:multiLevelType w:val="hybridMultilevel"/>
    <w:tmpl w:val="10DE6E40"/>
    <w:lvl w:ilvl="0" w:tplc="FFFFFFFF">
      <w:start w:val="1"/>
      <w:numFmt w:val="bullet"/>
      <w:lvlText w:val=""/>
      <w:lvlJc w:val="left"/>
      <w:pPr>
        <w:tabs>
          <w:tab w:val="num" w:pos="474"/>
        </w:tabs>
        <w:ind w:left="474" w:hanging="246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1">
    <w:nsid w:val="45AA4FB9"/>
    <w:multiLevelType w:val="hybridMultilevel"/>
    <w:tmpl w:val="712AB1F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E48CD"/>
    <w:rsid w:val="00057D47"/>
    <w:rsid w:val="000A4515"/>
    <w:rsid w:val="000B1F29"/>
    <w:rsid w:val="00111958"/>
    <w:rsid w:val="00124026"/>
    <w:rsid w:val="001433F3"/>
    <w:rsid w:val="001810F5"/>
    <w:rsid w:val="001A622F"/>
    <w:rsid w:val="001E48CD"/>
    <w:rsid w:val="001F23E5"/>
    <w:rsid w:val="002019AD"/>
    <w:rsid w:val="00241CE9"/>
    <w:rsid w:val="00277758"/>
    <w:rsid w:val="002C3E27"/>
    <w:rsid w:val="002C44E1"/>
    <w:rsid w:val="00390481"/>
    <w:rsid w:val="003F4735"/>
    <w:rsid w:val="00406D14"/>
    <w:rsid w:val="00442B92"/>
    <w:rsid w:val="00526CD3"/>
    <w:rsid w:val="00574C57"/>
    <w:rsid w:val="005752D5"/>
    <w:rsid w:val="005B4E1D"/>
    <w:rsid w:val="005C449B"/>
    <w:rsid w:val="00625585"/>
    <w:rsid w:val="00684C9D"/>
    <w:rsid w:val="006C1AF9"/>
    <w:rsid w:val="006E69C9"/>
    <w:rsid w:val="006E7AE0"/>
    <w:rsid w:val="007471B8"/>
    <w:rsid w:val="00770BF3"/>
    <w:rsid w:val="00793237"/>
    <w:rsid w:val="00800624"/>
    <w:rsid w:val="00863753"/>
    <w:rsid w:val="008C22E9"/>
    <w:rsid w:val="008F16EF"/>
    <w:rsid w:val="00A05A90"/>
    <w:rsid w:val="00A52EB7"/>
    <w:rsid w:val="00B03BE6"/>
    <w:rsid w:val="00BA3B9E"/>
    <w:rsid w:val="00C77D3B"/>
    <w:rsid w:val="00C91FBC"/>
    <w:rsid w:val="00CB6454"/>
    <w:rsid w:val="00CD46EE"/>
    <w:rsid w:val="00D07BB2"/>
    <w:rsid w:val="00D20965"/>
    <w:rsid w:val="00D25F54"/>
    <w:rsid w:val="00D30E80"/>
    <w:rsid w:val="00D45753"/>
    <w:rsid w:val="00D51871"/>
    <w:rsid w:val="00E91F8A"/>
    <w:rsid w:val="00F2616C"/>
    <w:rsid w:val="00F779A3"/>
    <w:rsid w:val="00FA1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1B8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9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1A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E48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48CD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1E48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8CD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8CD"/>
    <w:rPr>
      <w:rFonts w:ascii="Tahoma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rsid w:val="00BA3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IE" w:eastAsia="en-GB"/>
    </w:rPr>
  </w:style>
  <w:style w:type="character" w:customStyle="1" w:styleId="CommentTextChar">
    <w:name w:val="Comment Text Char"/>
    <w:basedOn w:val="DefaultParagraphFont"/>
    <w:link w:val="CommentText"/>
    <w:rsid w:val="00BA3B9E"/>
    <w:rPr>
      <w:rFonts w:ascii="Times New Roman" w:eastAsia="Times New Roman" w:hAnsi="Times New Roman" w:cs="Times New Roman"/>
      <w:sz w:val="20"/>
      <w:szCs w:val="20"/>
      <w:lang w:val="en-IE" w:eastAsia="en-GB"/>
    </w:rPr>
  </w:style>
  <w:style w:type="paragraph" w:styleId="NoSpacing">
    <w:name w:val="No Spacing"/>
    <w:qFormat/>
    <w:rsid w:val="00BA3B9E"/>
    <w:pPr>
      <w:spacing w:after="0" w:line="240" w:lineRule="auto"/>
    </w:pPr>
    <w:rPr>
      <w:rFonts w:ascii="Calibri" w:eastAsia="Calibri" w:hAnsi="Calibri" w:cs="Times New Roman"/>
      <w:szCs w:val="20"/>
      <w:lang w:val="en-IE"/>
    </w:rPr>
  </w:style>
  <w:style w:type="character" w:customStyle="1" w:styleId="Heading1Char">
    <w:name w:val="Heading 1 Char"/>
    <w:basedOn w:val="DefaultParagraphFont"/>
    <w:link w:val="Heading1"/>
    <w:uiPriority w:val="9"/>
    <w:rsid w:val="00D209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styleId="Strong">
    <w:name w:val="Strong"/>
    <w:basedOn w:val="DefaultParagraphFont"/>
    <w:uiPriority w:val="22"/>
    <w:qFormat/>
    <w:rsid w:val="00D2096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C3E2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C1A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1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broome@offalycoco.ie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8057C-05DF-4B91-B5EA-74E7FE15C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Offaly County Council</Company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mbroome</dc:creator>
  <cp:lastModifiedBy>MB</cp:lastModifiedBy>
  <cp:revision>2</cp:revision>
  <cp:lastPrinted>2013-07-05T13:34:00Z</cp:lastPrinted>
  <dcterms:created xsi:type="dcterms:W3CDTF">2014-01-31T12:49:00Z</dcterms:created>
  <dcterms:modified xsi:type="dcterms:W3CDTF">2014-01-31T12:49:00Z</dcterms:modified>
</cp:coreProperties>
</file>