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1EC1" w:rsidRDefault="00E24D7F" w:rsidP="00E24D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25"/>
        </w:tabs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9525</wp:posOffset>
                </wp:positionV>
                <wp:extent cx="2360930" cy="1647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D7F" w:rsidRDefault="00E24D7F">
                            <w:r w:rsidRPr="00983D78">
                              <w:rPr>
                                <w:noProof/>
                                <w:sz w:val="24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>
                                  <wp:extent cx="1978660" cy="1704975"/>
                                  <wp:effectExtent l="0" t="0" r="254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1492" cy="1733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75pt;margin-top:.75pt;width:185.9pt;height:129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" stroked="f">
                <v:textbox>
                  <w:txbxContent>
                    <w:p w:rsidR="00E24D7F" w:rsidRDefault="00E24D7F">
                      <w:r w:rsidRPr="00983D78">
                        <w:rPr>
                          <w:noProof/>
                          <w:sz w:val="24"/>
                          <w:szCs w:val="24"/>
                          <w:lang w:eastAsia="en-IE"/>
                        </w:rPr>
                        <w:drawing>
                          <wp:inline distT="0" distB="0" distL="0" distR="0">
                            <wp:extent cx="1978660" cy="1704975"/>
                            <wp:effectExtent l="0" t="0" r="254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1492" cy="17332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902">
        <w:t xml:space="preserve">  </w:t>
      </w:r>
      <w:r>
        <w:t xml:space="preserve"> </w:t>
      </w:r>
      <w:r w:rsidR="00680902">
        <w:rPr>
          <w:noProof/>
          <w:lang w:eastAsia="en-IE"/>
        </w:rPr>
        <w:drawing>
          <wp:inline distT="0" distB="0" distL="0" distR="0" wp14:anchorId="5CC026CD">
            <wp:extent cx="2859405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0ACE" w:rsidRPr="0068411B" w:rsidRDefault="00E24D7F" w:rsidP="009A3B08">
      <w:pPr>
        <w:rPr>
          <w:noProof/>
          <w:sz w:val="24"/>
          <w:szCs w:val="24"/>
          <w:lang w:eastAsia="en-IE"/>
        </w:rPr>
      </w:pPr>
      <w:r>
        <w:rPr>
          <w:noProof/>
          <w:lang w:eastAsia="en-IE"/>
        </w:rPr>
        <w:drawing>
          <wp:inline distT="0" distB="0" distL="0" distR="0" wp14:anchorId="40977756">
            <wp:extent cx="1790700" cy="790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7317">
        <w:rPr>
          <w:noProof/>
          <w:sz w:val="24"/>
          <w:szCs w:val="24"/>
          <w:lang w:eastAsia="en-IE"/>
        </w:rPr>
        <w:t xml:space="preserve"> 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050ACE" w:rsidRPr="00D26661" w:rsidTr="00495647">
        <w:tc>
          <w:tcPr>
            <w:tcW w:w="9016" w:type="dxa"/>
            <w:shd w:val="clear" w:color="auto" w:fill="BFBFBF" w:themeFill="background1" w:themeFillShade="BF"/>
          </w:tcPr>
          <w:p w:rsidR="00050ACE" w:rsidRDefault="00050ACE" w:rsidP="00495647">
            <w:pPr>
              <w:jc w:val="center"/>
              <w:rPr>
                <w:b/>
                <w:bCs/>
                <w:sz w:val="32"/>
                <w:szCs w:val="32"/>
              </w:rPr>
            </w:pPr>
            <w:r w:rsidRPr="00D26661">
              <w:rPr>
                <w:b/>
                <w:bCs/>
                <w:sz w:val="32"/>
                <w:szCs w:val="32"/>
              </w:rPr>
              <w:t>Application for a Licence</w:t>
            </w:r>
            <w:r>
              <w:rPr>
                <w:b/>
                <w:bCs/>
                <w:sz w:val="32"/>
                <w:szCs w:val="32"/>
              </w:rPr>
              <w:t xml:space="preserve"> to discharge trade effluent or sewage e</w:t>
            </w:r>
            <w:r w:rsidRPr="00D26661">
              <w:rPr>
                <w:b/>
                <w:bCs/>
                <w:sz w:val="32"/>
                <w:szCs w:val="32"/>
              </w:rPr>
              <w:t>ffluent to Waters</w:t>
            </w:r>
          </w:p>
          <w:p w:rsidR="00050ACE" w:rsidRPr="00D26661" w:rsidRDefault="00050ACE" w:rsidP="004956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Local Government (Water Pollution) Acts, 1977 &amp; 1990 and Local Government        (Water pollution) Regulations 1978 &amp; 1992</w:t>
            </w:r>
          </w:p>
          <w:p w:rsidR="00050ACE" w:rsidRPr="00D26661" w:rsidRDefault="00050ACE" w:rsidP="00495647">
            <w:pPr>
              <w:rPr>
                <w:noProof/>
                <w:sz w:val="32"/>
                <w:szCs w:val="32"/>
                <w:lang w:eastAsia="en-IE"/>
              </w:rPr>
            </w:pPr>
          </w:p>
        </w:tc>
      </w:tr>
    </w:tbl>
    <w:p w:rsidR="009A3B08" w:rsidRDefault="003774A9" w:rsidP="009A3B08">
      <w:pPr>
        <w:rPr>
          <w:rFonts w:cstheme="minorHAnsi"/>
          <w:b/>
        </w:rPr>
      </w:pPr>
      <w:r>
        <w:rPr>
          <w:rFonts w:cstheme="minorHAnsi"/>
          <w:b/>
        </w:rPr>
        <w:t xml:space="preserve">Notes on Completion of </w:t>
      </w:r>
      <w:r w:rsidR="00EC1D37">
        <w:rPr>
          <w:rFonts w:cstheme="minorHAnsi"/>
          <w:b/>
        </w:rPr>
        <w:t xml:space="preserve">the </w:t>
      </w:r>
      <w:r>
        <w:rPr>
          <w:rFonts w:cstheme="minorHAnsi"/>
          <w:b/>
        </w:rPr>
        <w:t>Application:</w:t>
      </w:r>
    </w:p>
    <w:p w:rsidR="00D72910" w:rsidRPr="009A3B08" w:rsidRDefault="00E24D7F" w:rsidP="009A3B08">
      <w:r w:rsidRPr="00854DAF">
        <w:rPr>
          <w:rFonts w:cstheme="minorHAnsi"/>
          <w:b/>
        </w:rPr>
        <w:t>This application should be completed in accordance with the above mentioned Acts and Regulations.</w:t>
      </w:r>
    </w:p>
    <w:p w:rsidR="00D72910" w:rsidRPr="00FA7FDC" w:rsidRDefault="00FA7FDC" w:rsidP="00FA7FDC">
      <w:pPr>
        <w:pStyle w:val="ListParagraph"/>
        <w:numPr>
          <w:ilvl w:val="0"/>
          <w:numId w:val="1"/>
        </w:numPr>
        <w:tabs>
          <w:tab w:val="left" w:pos="5312"/>
        </w:tabs>
        <w:spacing w:line="276" w:lineRule="auto"/>
        <w:rPr>
          <w:sz w:val="24"/>
          <w:szCs w:val="24"/>
        </w:rPr>
      </w:pPr>
      <w:r w:rsidRPr="00167BCF">
        <w:rPr>
          <w:rFonts w:cstheme="minorHAnsi"/>
          <w:sz w:val="24"/>
          <w:szCs w:val="24"/>
        </w:rPr>
        <w:t>Completed applications should be</w:t>
      </w:r>
      <w:r>
        <w:rPr>
          <w:rFonts w:cstheme="minorHAnsi"/>
          <w:sz w:val="24"/>
          <w:szCs w:val="24"/>
        </w:rPr>
        <w:t xml:space="preserve"> signed, dated and</w:t>
      </w:r>
      <w:r w:rsidRPr="00167BCF">
        <w:rPr>
          <w:rFonts w:cstheme="minorHAnsi"/>
          <w:sz w:val="24"/>
          <w:szCs w:val="24"/>
        </w:rPr>
        <w:t xml:space="preserve"> sent to the above address</w:t>
      </w:r>
      <w:r>
        <w:rPr>
          <w:sz w:val="24"/>
          <w:szCs w:val="24"/>
        </w:rPr>
        <w:t xml:space="preserve"> to the Senior Engineer, Environment Section.</w:t>
      </w:r>
    </w:p>
    <w:p w:rsidR="00D72910" w:rsidRPr="00167BCF" w:rsidRDefault="00E24D7F" w:rsidP="00D72910">
      <w:pPr>
        <w:pStyle w:val="ListParagraph"/>
        <w:numPr>
          <w:ilvl w:val="0"/>
          <w:numId w:val="1"/>
        </w:numPr>
        <w:tabs>
          <w:tab w:val="left" w:pos="5312"/>
        </w:tabs>
        <w:rPr>
          <w:sz w:val="24"/>
          <w:szCs w:val="24"/>
        </w:rPr>
      </w:pPr>
      <w:r w:rsidRPr="00167BCF">
        <w:rPr>
          <w:sz w:val="24"/>
          <w:szCs w:val="24"/>
        </w:rPr>
        <w:t>When making an application for a discharge licence (not including a review licence), the applicant should publish a notice in a newspaper</w:t>
      </w:r>
      <w:r w:rsidR="00FE3FE5" w:rsidRPr="00FE3FE5">
        <w:rPr>
          <w:sz w:val="24"/>
          <w:szCs w:val="24"/>
        </w:rPr>
        <w:t xml:space="preserve"> </w:t>
      </w:r>
      <w:r w:rsidR="00FE3FE5" w:rsidRPr="00167BCF">
        <w:rPr>
          <w:sz w:val="24"/>
          <w:szCs w:val="24"/>
        </w:rPr>
        <w:t>in their area</w:t>
      </w:r>
      <w:r w:rsidRPr="00167BCF">
        <w:rPr>
          <w:sz w:val="24"/>
          <w:szCs w:val="24"/>
        </w:rPr>
        <w:t xml:space="preserve"> </w:t>
      </w:r>
      <w:r w:rsidR="00FE3FE5">
        <w:rPr>
          <w:sz w:val="24"/>
          <w:szCs w:val="24"/>
        </w:rPr>
        <w:t xml:space="preserve">headed </w:t>
      </w:r>
      <w:r w:rsidR="00FE3FE5" w:rsidRPr="00FE3FE5">
        <w:rPr>
          <w:b/>
          <w:sz w:val="24"/>
          <w:szCs w:val="24"/>
        </w:rPr>
        <w:t>“Discharge to Water</w:t>
      </w:r>
      <w:r w:rsidR="00517DB2">
        <w:rPr>
          <w:b/>
          <w:sz w:val="24"/>
          <w:szCs w:val="24"/>
        </w:rPr>
        <w:t>s</w:t>
      </w:r>
      <w:r w:rsidR="00FE3FE5" w:rsidRPr="00FE3FE5">
        <w:rPr>
          <w:b/>
          <w:sz w:val="24"/>
          <w:szCs w:val="24"/>
        </w:rPr>
        <w:t>”</w:t>
      </w:r>
      <w:r w:rsidR="00D72910" w:rsidRPr="00167BCF">
        <w:rPr>
          <w:sz w:val="24"/>
          <w:szCs w:val="24"/>
        </w:rPr>
        <w:t xml:space="preserve">, two weeks before the application is made. This notice is to include: </w:t>
      </w:r>
    </w:p>
    <w:p w:rsidR="00D72910" w:rsidRPr="00167BCF" w:rsidRDefault="00D72910" w:rsidP="00D72910">
      <w:pPr>
        <w:pStyle w:val="ListParagraph"/>
        <w:numPr>
          <w:ilvl w:val="0"/>
          <w:numId w:val="2"/>
        </w:numPr>
        <w:tabs>
          <w:tab w:val="left" w:pos="5312"/>
        </w:tabs>
        <w:rPr>
          <w:sz w:val="24"/>
          <w:szCs w:val="24"/>
        </w:rPr>
      </w:pPr>
      <w:r w:rsidRPr="00167BCF">
        <w:rPr>
          <w:sz w:val="24"/>
          <w:szCs w:val="24"/>
        </w:rPr>
        <w:t>Name of applicant and Local Authority in which application is being made.</w:t>
      </w:r>
    </w:p>
    <w:p w:rsidR="00D72910" w:rsidRPr="00167BCF" w:rsidRDefault="00D72910" w:rsidP="00D72910">
      <w:pPr>
        <w:pStyle w:val="ListParagraph"/>
        <w:numPr>
          <w:ilvl w:val="0"/>
          <w:numId w:val="2"/>
        </w:numPr>
        <w:tabs>
          <w:tab w:val="left" w:pos="5312"/>
        </w:tabs>
        <w:rPr>
          <w:sz w:val="24"/>
          <w:szCs w:val="24"/>
        </w:rPr>
      </w:pPr>
      <w:r w:rsidRPr="00167BCF">
        <w:rPr>
          <w:sz w:val="24"/>
          <w:szCs w:val="24"/>
        </w:rPr>
        <w:t>General description of effluent.</w:t>
      </w:r>
    </w:p>
    <w:p w:rsidR="00D72910" w:rsidRPr="00167BCF" w:rsidRDefault="00EF0E79" w:rsidP="00D72910">
      <w:pPr>
        <w:pStyle w:val="ListParagraph"/>
        <w:numPr>
          <w:ilvl w:val="0"/>
          <w:numId w:val="2"/>
        </w:numPr>
        <w:tabs>
          <w:tab w:val="left" w:pos="5312"/>
        </w:tabs>
        <w:rPr>
          <w:sz w:val="24"/>
          <w:szCs w:val="24"/>
        </w:rPr>
      </w:pPr>
      <w:r w:rsidRPr="00167BCF">
        <w:rPr>
          <w:sz w:val="24"/>
          <w:szCs w:val="24"/>
        </w:rPr>
        <w:t>Nature</w:t>
      </w:r>
      <w:r w:rsidR="00D72910" w:rsidRPr="00167BCF">
        <w:rPr>
          <w:sz w:val="24"/>
          <w:szCs w:val="24"/>
        </w:rPr>
        <w:t xml:space="preserve"> of</w:t>
      </w:r>
      <w:r w:rsidRPr="00167BCF">
        <w:rPr>
          <w:sz w:val="24"/>
          <w:szCs w:val="24"/>
        </w:rPr>
        <w:t xml:space="preserve"> the trade or</w:t>
      </w:r>
      <w:r w:rsidR="00D72910" w:rsidRPr="00167BCF">
        <w:rPr>
          <w:sz w:val="24"/>
          <w:szCs w:val="24"/>
        </w:rPr>
        <w:t xml:space="preserve"> industry, if trade effluent.</w:t>
      </w:r>
    </w:p>
    <w:p w:rsidR="00D72910" w:rsidRPr="00167BCF" w:rsidRDefault="00EF0E79" w:rsidP="00D72910">
      <w:pPr>
        <w:pStyle w:val="ListParagraph"/>
        <w:numPr>
          <w:ilvl w:val="0"/>
          <w:numId w:val="2"/>
        </w:numPr>
        <w:tabs>
          <w:tab w:val="left" w:pos="5312"/>
        </w:tabs>
        <w:rPr>
          <w:sz w:val="24"/>
          <w:szCs w:val="24"/>
        </w:rPr>
      </w:pPr>
      <w:r w:rsidRPr="00167BCF">
        <w:rPr>
          <w:sz w:val="24"/>
          <w:szCs w:val="24"/>
        </w:rPr>
        <w:t>Name and location o</w:t>
      </w:r>
      <w:r w:rsidR="00D72910" w:rsidRPr="00167BCF">
        <w:rPr>
          <w:sz w:val="24"/>
          <w:szCs w:val="24"/>
        </w:rPr>
        <w:t>f the premises from which effluent is to be discharged.</w:t>
      </w:r>
    </w:p>
    <w:p w:rsidR="00167BCF" w:rsidRPr="009A3B08" w:rsidRDefault="00D72910" w:rsidP="009A3B08">
      <w:pPr>
        <w:pStyle w:val="ListParagraph"/>
        <w:numPr>
          <w:ilvl w:val="0"/>
          <w:numId w:val="2"/>
        </w:numPr>
        <w:tabs>
          <w:tab w:val="left" w:pos="5312"/>
        </w:tabs>
        <w:rPr>
          <w:sz w:val="24"/>
          <w:szCs w:val="24"/>
        </w:rPr>
      </w:pPr>
      <w:r w:rsidRPr="00167BCF">
        <w:rPr>
          <w:sz w:val="24"/>
          <w:szCs w:val="24"/>
        </w:rPr>
        <w:t>The waters where the effluent will be discharged.</w:t>
      </w:r>
    </w:p>
    <w:p w:rsidR="00D72910" w:rsidRPr="00167BCF" w:rsidRDefault="00D72910" w:rsidP="00D72910">
      <w:pPr>
        <w:pStyle w:val="ListParagraph"/>
        <w:numPr>
          <w:ilvl w:val="0"/>
          <w:numId w:val="1"/>
        </w:numPr>
        <w:tabs>
          <w:tab w:val="left" w:pos="5312"/>
        </w:tabs>
        <w:rPr>
          <w:sz w:val="24"/>
          <w:szCs w:val="24"/>
        </w:rPr>
      </w:pPr>
      <w:r w:rsidRPr="00167BCF">
        <w:rPr>
          <w:sz w:val="24"/>
          <w:szCs w:val="24"/>
        </w:rPr>
        <w:t xml:space="preserve">An </w:t>
      </w:r>
      <w:r w:rsidR="007A4AF0">
        <w:rPr>
          <w:sz w:val="24"/>
          <w:szCs w:val="24"/>
        </w:rPr>
        <w:t>application for discharge licenc</w:t>
      </w:r>
      <w:r w:rsidRPr="00167BCF">
        <w:rPr>
          <w:sz w:val="24"/>
          <w:szCs w:val="24"/>
        </w:rPr>
        <w:t>e must be lodged to Offaly County Council</w:t>
      </w:r>
      <w:r w:rsidR="0005753D" w:rsidRPr="00167BCF">
        <w:rPr>
          <w:sz w:val="24"/>
          <w:szCs w:val="24"/>
        </w:rPr>
        <w:t xml:space="preserve"> within two weeks of publishing notice in the newspaper. This should be accompanied by:</w:t>
      </w:r>
    </w:p>
    <w:p w:rsidR="0005753D" w:rsidRPr="00167BCF" w:rsidRDefault="00583716" w:rsidP="0005753D">
      <w:pPr>
        <w:pStyle w:val="ListParagraph"/>
        <w:numPr>
          <w:ilvl w:val="0"/>
          <w:numId w:val="3"/>
        </w:numPr>
        <w:tabs>
          <w:tab w:val="left" w:pos="5312"/>
        </w:tabs>
        <w:rPr>
          <w:sz w:val="24"/>
          <w:szCs w:val="24"/>
        </w:rPr>
      </w:pPr>
      <w:r w:rsidRPr="00167BCF">
        <w:rPr>
          <w:sz w:val="24"/>
          <w:szCs w:val="24"/>
        </w:rPr>
        <w:t>The original n</w:t>
      </w:r>
      <w:r w:rsidR="0005753D" w:rsidRPr="00167BCF">
        <w:rPr>
          <w:sz w:val="24"/>
          <w:szCs w:val="24"/>
        </w:rPr>
        <w:t>ewspaper notice and five copies</w:t>
      </w:r>
      <w:r w:rsidRPr="00167BCF">
        <w:rPr>
          <w:sz w:val="24"/>
          <w:szCs w:val="24"/>
        </w:rPr>
        <w:t xml:space="preserve"> of the notice</w:t>
      </w:r>
      <w:r w:rsidR="0005753D" w:rsidRPr="00167BCF">
        <w:rPr>
          <w:sz w:val="24"/>
          <w:szCs w:val="24"/>
        </w:rPr>
        <w:t>.</w:t>
      </w:r>
    </w:p>
    <w:p w:rsidR="009A3B08" w:rsidRPr="00167BCF" w:rsidRDefault="0005753D" w:rsidP="009A3B0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9A3B08">
        <w:rPr>
          <w:sz w:val="24"/>
          <w:szCs w:val="24"/>
        </w:rPr>
        <w:t xml:space="preserve"> </w:t>
      </w:r>
      <w:r w:rsidR="009A3B08" w:rsidRPr="00167BCF">
        <w:rPr>
          <w:sz w:val="24"/>
          <w:szCs w:val="24"/>
        </w:rPr>
        <w:t xml:space="preserve">A site location map </w:t>
      </w:r>
      <w:r w:rsidR="009A3B08">
        <w:rPr>
          <w:sz w:val="24"/>
          <w:szCs w:val="24"/>
        </w:rPr>
        <w:t>in duplicate at a scale that clearly shows</w:t>
      </w:r>
      <w:r w:rsidR="009A3B08" w:rsidRPr="00167BCF">
        <w:rPr>
          <w:sz w:val="24"/>
          <w:szCs w:val="24"/>
        </w:rPr>
        <w:t xml:space="preserve"> premises</w:t>
      </w:r>
      <w:r w:rsidR="009A3B08">
        <w:rPr>
          <w:sz w:val="24"/>
          <w:szCs w:val="24"/>
        </w:rPr>
        <w:t>,</w:t>
      </w:r>
      <w:r w:rsidR="009A3B08" w:rsidRPr="00167BCF">
        <w:rPr>
          <w:sz w:val="24"/>
          <w:szCs w:val="24"/>
        </w:rPr>
        <w:t xml:space="preserve"> public roadways, location of all discharge poin</w:t>
      </w:r>
      <w:r w:rsidR="009A3B08">
        <w:rPr>
          <w:sz w:val="24"/>
          <w:szCs w:val="24"/>
        </w:rPr>
        <w:t xml:space="preserve">ts to waters and public sewers, where applicable. </w:t>
      </w:r>
    </w:p>
    <w:p w:rsidR="009A3B08" w:rsidRDefault="009A3B08" w:rsidP="009A3B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3B08">
        <w:rPr>
          <w:sz w:val="24"/>
          <w:szCs w:val="24"/>
        </w:rPr>
        <w:t>A copy of the drainage plan in triplicate at a scale no greater than 1:100 (or other appropriate scale) and any other documentation necessary to describe premises, works, equipment and plant involved in discharge process. The drainage plan shall clearly id</w:t>
      </w:r>
      <w:r>
        <w:rPr>
          <w:sz w:val="24"/>
          <w:szCs w:val="24"/>
        </w:rPr>
        <w:t>entify all on-</w:t>
      </w:r>
      <w:r w:rsidRPr="009A3B08">
        <w:rPr>
          <w:sz w:val="24"/>
          <w:szCs w:val="24"/>
        </w:rPr>
        <w:t>site drainage.</w:t>
      </w:r>
    </w:p>
    <w:p w:rsidR="009A3B08" w:rsidRPr="009A3B08" w:rsidRDefault="009A3B08" w:rsidP="009A3B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3B08">
        <w:rPr>
          <w:sz w:val="24"/>
          <w:szCs w:val="24"/>
        </w:rPr>
        <w:t>Reports on designated areas/sensitivity of</w:t>
      </w:r>
      <w:r w:rsidR="00C75685">
        <w:rPr>
          <w:sz w:val="24"/>
          <w:szCs w:val="24"/>
        </w:rPr>
        <w:t xml:space="preserve"> </w:t>
      </w:r>
      <w:r w:rsidR="00C75685" w:rsidRPr="00050ACE">
        <w:rPr>
          <w:sz w:val="24"/>
          <w:szCs w:val="24"/>
        </w:rPr>
        <w:t xml:space="preserve">receiving </w:t>
      </w:r>
      <w:r w:rsidRPr="00050ACE">
        <w:rPr>
          <w:sz w:val="24"/>
          <w:szCs w:val="24"/>
        </w:rPr>
        <w:t>w</w:t>
      </w:r>
      <w:r w:rsidRPr="009A3B08">
        <w:rPr>
          <w:sz w:val="24"/>
          <w:szCs w:val="24"/>
        </w:rPr>
        <w:t>aters (AA, NIS, Flood Risk Report, if applicable).</w:t>
      </w:r>
    </w:p>
    <w:p w:rsidR="009A3B08" w:rsidRPr="00050ACE" w:rsidRDefault="00C75685" w:rsidP="00680902">
      <w:pPr>
        <w:pStyle w:val="ListParagraph"/>
        <w:numPr>
          <w:ilvl w:val="0"/>
          <w:numId w:val="3"/>
        </w:numPr>
        <w:tabs>
          <w:tab w:val="left" w:pos="5312"/>
        </w:tabs>
        <w:rPr>
          <w:sz w:val="24"/>
          <w:szCs w:val="24"/>
        </w:rPr>
      </w:pPr>
      <w:r w:rsidRPr="00050ACE">
        <w:rPr>
          <w:sz w:val="24"/>
          <w:szCs w:val="24"/>
        </w:rPr>
        <w:t>Any historical e</w:t>
      </w:r>
      <w:r w:rsidR="009A3B08" w:rsidRPr="00050ACE">
        <w:rPr>
          <w:sz w:val="24"/>
          <w:szCs w:val="24"/>
        </w:rPr>
        <w:t xml:space="preserve">ffluent quality records </w:t>
      </w:r>
      <w:r w:rsidRPr="00050ACE">
        <w:rPr>
          <w:sz w:val="24"/>
          <w:szCs w:val="24"/>
        </w:rPr>
        <w:t>available (not more than 12 months)</w:t>
      </w:r>
      <w:r w:rsidR="009A3B08" w:rsidRPr="00050ACE">
        <w:rPr>
          <w:sz w:val="24"/>
          <w:szCs w:val="24"/>
        </w:rPr>
        <w:t>.</w:t>
      </w:r>
    </w:p>
    <w:p w:rsidR="00FA4B18" w:rsidRDefault="00FA4B18" w:rsidP="00680902">
      <w:pPr>
        <w:pStyle w:val="ListParagraph"/>
        <w:numPr>
          <w:ilvl w:val="0"/>
          <w:numId w:val="3"/>
        </w:numPr>
        <w:tabs>
          <w:tab w:val="left" w:pos="5312"/>
        </w:tabs>
        <w:rPr>
          <w:sz w:val="24"/>
          <w:szCs w:val="24"/>
        </w:rPr>
      </w:pPr>
      <w:r>
        <w:rPr>
          <w:sz w:val="24"/>
          <w:szCs w:val="24"/>
        </w:rPr>
        <w:t>A copy of the treatment system process drawings including outfall.</w:t>
      </w:r>
    </w:p>
    <w:p w:rsidR="009A3B08" w:rsidRPr="009A3B08" w:rsidRDefault="00583716" w:rsidP="009A3B08">
      <w:pPr>
        <w:pStyle w:val="ListParagraph"/>
        <w:numPr>
          <w:ilvl w:val="0"/>
          <w:numId w:val="3"/>
        </w:numPr>
        <w:tabs>
          <w:tab w:val="left" w:pos="5312"/>
        </w:tabs>
        <w:rPr>
          <w:sz w:val="24"/>
          <w:szCs w:val="24"/>
        </w:rPr>
      </w:pPr>
      <w:r w:rsidRPr="00167BCF">
        <w:rPr>
          <w:sz w:val="24"/>
          <w:szCs w:val="24"/>
        </w:rPr>
        <w:t xml:space="preserve">An application fee of </w:t>
      </w:r>
      <w:r w:rsidRPr="00167BCF">
        <w:rPr>
          <w:rFonts w:cstheme="minorHAnsi"/>
          <w:sz w:val="24"/>
          <w:szCs w:val="24"/>
        </w:rPr>
        <w:t xml:space="preserve">€380.00 (three </w:t>
      </w:r>
      <w:r w:rsidR="00EF0E79" w:rsidRPr="00167BCF">
        <w:rPr>
          <w:rFonts w:cstheme="minorHAnsi"/>
          <w:sz w:val="24"/>
          <w:szCs w:val="24"/>
        </w:rPr>
        <w:t>hundred and</w:t>
      </w:r>
      <w:r w:rsidR="00680902">
        <w:rPr>
          <w:rFonts w:cstheme="minorHAnsi"/>
          <w:sz w:val="24"/>
          <w:szCs w:val="24"/>
        </w:rPr>
        <w:t xml:space="preserve"> eighty euro)</w:t>
      </w:r>
      <w:r w:rsidR="00337430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7742" w:rsidTr="00D47742">
        <w:tc>
          <w:tcPr>
            <w:tcW w:w="9016" w:type="dxa"/>
            <w:gridSpan w:val="2"/>
            <w:shd w:val="clear" w:color="auto" w:fill="D0CECE" w:themeFill="background2" w:themeFillShade="E6"/>
          </w:tcPr>
          <w:p w:rsidR="00D47742" w:rsidRPr="00D47742" w:rsidRDefault="00D47742" w:rsidP="00D47742">
            <w:pPr>
              <w:tabs>
                <w:tab w:val="left" w:pos="5312"/>
              </w:tabs>
              <w:jc w:val="center"/>
              <w:rPr>
                <w:b/>
                <w:sz w:val="28"/>
                <w:szCs w:val="28"/>
              </w:rPr>
            </w:pPr>
            <w:r w:rsidRPr="00D47742">
              <w:rPr>
                <w:b/>
                <w:sz w:val="28"/>
                <w:szCs w:val="28"/>
              </w:rPr>
              <w:lastRenderedPageBreak/>
              <w:t>Application Details</w:t>
            </w:r>
            <w:r w:rsidR="001247A9">
              <w:rPr>
                <w:b/>
                <w:sz w:val="28"/>
                <w:szCs w:val="28"/>
              </w:rPr>
              <w:t xml:space="preserve"> – Discharge #1</w:t>
            </w:r>
          </w:p>
        </w:tc>
      </w:tr>
      <w:tr w:rsidR="00583716" w:rsidTr="00583716">
        <w:tc>
          <w:tcPr>
            <w:tcW w:w="4508" w:type="dxa"/>
          </w:tcPr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Applicant Name &amp; Address</w:t>
            </w: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Telephone No.</w:t>
            </w: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583716" w:rsidTr="00583716"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Premises Name &amp; Address</w:t>
            </w:r>
            <w:r w:rsidR="00680902">
              <w:rPr>
                <w:sz w:val="24"/>
                <w:szCs w:val="24"/>
              </w:rPr>
              <w:t xml:space="preserve"> </w:t>
            </w:r>
          </w:p>
          <w:p w:rsidR="005E75CA" w:rsidRPr="005E75CA" w:rsidRDefault="005E75CA" w:rsidP="005E75CA">
            <w:pPr>
              <w:tabs>
                <w:tab w:val="left" w:pos="5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*If you are completing application</w:t>
            </w:r>
            <w:r w:rsidR="002306B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for two or more licence, please use </w:t>
            </w:r>
            <w:r w:rsidR="00957002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new page</w:t>
            </w:r>
            <w:r w:rsidR="00761C16">
              <w:rPr>
                <w:sz w:val="24"/>
                <w:szCs w:val="24"/>
              </w:rPr>
              <w:t xml:space="preserve"> each time</w:t>
            </w:r>
            <w:r>
              <w:rPr>
                <w:sz w:val="24"/>
                <w:szCs w:val="24"/>
              </w:rPr>
              <w:t xml:space="preserve"> to complete details.</w:t>
            </w:r>
          </w:p>
          <w:p w:rsidR="00583716" w:rsidRPr="00905D14" w:rsidRDefault="00680902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83716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Pr="00905D14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583716" w:rsidTr="00583716"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No. of employees on premises</w:t>
            </w: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Pr="00905D14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583716" w:rsidTr="00583716">
        <w:tc>
          <w:tcPr>
            <w:tcW w:w="4508" w:type="dxa"/>
          </w:tcPr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Date of commencement of discharge</w:t>
            </w:r>
          </w:p>
          <w:p w:rsidR="00583716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Pr="00905D14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583716" w:rsidTr="00583716">
        <w:tc>
          <w:tcPr>
            <w:tcW w:w="4508" w:type="dxa"/>
          </w:tcPr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Description of the process or activity</w:t>
            </w: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Pr="00905D14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583716" w:rsidTr="00583716"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Point of discharge to waters</w:t>
            </w: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Pr="00905D14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583716" w:rsidTr="00583716">
        <w:tc>
          <w:tcPr>
            <w:tcW w:w="4508" w:type="dxa"/>
          </w:tcPr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lastRenderedPageBreak/>
              <w:t>Size and type of discharge pipe</w:t>
            </w:r>
          </w:p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5392E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Pr="00905D14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583716" w:rsidTr="00583716">
        <w:tc>
          <w:tcPr>
            <w:tcW w:w="4508" w:type="dxa"/>
          </w:tcPr>
          <w:p w:rsidR="00583716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 xml:space="preserve">Location of sampling point </w:t>
            </w:r>
          </w:p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5392E" w:rsidTr="00583716">
        <w:tc>
          <w:tcPr>
            <w:tcW w:w="4508" w:type="dxa"/>
          </w:tcPr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Average volume (m</w:t>
            </w:r>
            <w:r w:rsidRPr="001217C5">
              <w:rPr>
                <w:sz w:val="24"/>
                <w:szCs w:val="24"/>
                <w:vertAlign w:val="superscript"/>
              </w:rPr>
              <w:t>3</w:t>
            </w:r>
            <w:r w:rsidRPr="00905D14">
              <w:rPr>
                <w:sz w:val="24"/>
                <w:szCs w:val="24"/>
              </w:rPr>
              <w:t>/day)</w:t>
            </w:r>
          </w:p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5392E" w:rsidRDefault="00E5392E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5392E" w:rsidTr="00583716">
        <w:tc>
          <w:tcPr>
            <w:tcW w:w="4508" w:type="dxa"/>
          </w:tcPr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Maximum volume (m</w:t>
            </w:r>
            <w:r w:rsidRPr="00EC38EB">
              <w:rPr>
                <w:sz w:val="24"/>
                <w:szCs w:val="24"/>
                <w:vertAlign w:val="superscript"/>
              </w:rPr>
              <w:t>3</w:t>
            </w:r>
            <w:r w:rsidRPr="00905D14">
              <w:rPr>
                <w:sz w:val="24"/>
                <w:szCs w:val="24"/>
              </w:rPr>
              <w:t>/day)</w:t>
            </w:r>
          </w:p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5392E" w:rsidRDefault="00E5392E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905D14" w:rsidTr="00583716">
        <w:tc>
          <w:tcPr>
            <w:tcW w:w="4508" w:type="dxa"/>
          </w:tcPr>
          <w:p w:rsidR="00905D14" w:rsidRPr="00905D14" w:rsidRDefault="00905D14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Maximum Rate of discharge (litres/sec)</w:t>
            </w:r>
          </w:p>
        </w:tc>
        <w:tc>
          <w:tcPr>
            <w:tcW w:w="4508" w:type="dxa"/>
          </w:tcPr>
          <w:p w:rsidR="00905D14" w:rsidRDefault="00905D14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905D14" w:rsidTr="00583716">
        <w:tc>
          <w:tcPr>
            <w:tcW w:w="4508" w:type="dxa"/>
          </w:tcPr>
          <w:p w:rsidR="00905D14" w:rsidRPr="00905D14" w:rsidRDefault="00905D14" w:rsidP="00905D14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Method of flow measurement</w:t>
            </w:r>
          </w:p>
          <w:p w:rsidR="00905D14" w:rsidRPr="00905D14" w:rsidRDefault="00905D14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905D14" w:rsidRDefault="00905D14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905D14" w:rsidTr="00583716">
        <w:tc>
          <w:tcPr>
            <w:tcW w:w="4508" w:type="dxa"/>
          </w:tcPr>
          <w:p w:rsidR="00905D14" w:rsidRPr="00905D14" w:rsidRDefault="00905D14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Period / Periods of discharge during day</w:t>
            </w:r>
          </w:p>
        </w:tc>
        <w:tc>
          <w:tcPr>
            <w:tcW w:w="4508" w:type="dxa"/>
          </w:tcPr>
          <w:p w:rsidR="00905D14" w:rsidRDefault="00905D14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905D14" w:rsidTr="00583716">
        <w:tc>
          <w:tcPr>
            <w:tcW w:w="4508" w:type="dxa"/>
          </w:tcPr>
          <w:p w:rsidR="00905D14" w:rsidRPr="00905D14" w:rsidRDefault="00905D14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rticulars of effluent treatment</w:t>
            </w:r>
            <w:r w:rsidR="001247A9">
              <w:rPr>
                <w:sz w:val="24"/>
                <w:szCs w:val="24"/>
              </w:rPr>
              <w:t xml:space="preserve">/maintenance </w:t>
            </w:r>
          </w:p>
        </w:tc>
        <w:tc>
          <w:tcPr>
            <w:tcW w:w="4508" w:type="dxa"/>
          </w:tcPr>
          <w:p w:rsidR="00905D14" w:rsidRDefault="00905D14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905D14" w:rsidTr="00583716">
        <w:tc>
          <w:tcPr>
            <w:tcW w:w="4508" w:type="dxa"/>
          </w:tcPr>
          <w:p w:rsidR="00905D14" w:rsidRPr="00905D14" w:rsidRDefault="005D751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 w:rsidR="00957002">
              <w:rPr>
                <w:sz w:val="24"/>
                <w:szCs w:val="24"/>
              </w:rPr>
              <w:t xml:space="preserve">days </w:t>
            </w:r>
            <w:r>
              <w:rPr>
                <w:sz w:val="24"/>
                <w:szCs w:val="24"/>
              </w:rPr>
              <w:t xml:space="preserve">discharge active </w:t>
            </w:r>
            <w:r w:rsidR="00905D14" w:rsidRPr="00905D14">
              <w:rPr>
                <w:sz w:val="24"/>
                <w:szCs w:val="24"/>
              </w:rPr>
              <w:t>per annum</w:t>
            </w:r>
          </w:p>
        </w:tc>
        <w:tc>
          <w:tcPr>
            <w:tcW w:w="4508" w:type="dxa"/>
          </w:tcPr>
          <w:p w:rsidR="00905D14" w:rsidRDefault="00905D14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</w:tbl>
    <w:p w:rsidR="00EA71A1" w:rsidRDefault="00EA71A1" w:rsidP="00EA71A1">
      <w:pPr>
        <w:tabs>
          <w:tab w:val="left" w:pos="5312"/>
        </w:tabs>
        <w:jc w:val="center"/>
        <w:rPr>
          <w:b/>
          <w:sz w:val="28"/>
          <w:szCs w:val="28"/>
          <w:u w:val="single"/>
        </w:rPr>
      </w:pPr>
      <w:r w:rsidRPr="00C1206D">
        <w:rPr>
          <w:b/>
          <w:noProof/>
          <w:sz w:val="28"/>
          <w:szCs w:val="28"/>
          <w:u w:val="single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99C9AA" wp14:editId="16DA3A7A">
                <wp:simplePos x="0" y="0"/>
                <wp:positionH relativeFrom="margin">
                  <wp:align>left</wp:align>
                </wp:positionH>
                <wp:positionV relativeFrom="paragraph">
                  <wp:posOffset>6351270</wp:posOffset>
                </wp:positionV>
                <wp:extent cx="6103620" cy="86487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1A1" w:rsidRDefault="00EA71A1" w:rsidP="00EA71A1">
                            <w:r>
                              <w:t>Other relevant characteristics: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C9AA" id="_x0000_s1027" type="#_x0000_t202" style="position:absolute;left:0;text-align:left;margin-left:0;margin-top:500.1pt;width:480.6pt;height:68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">
                <v:textbox>
                  <w:txbxContent>
                    <w:p w:rsidR="00EA71A1" w:rsidRDefault="00EA71A1" w:rsidP="00EA71A1">
                      <w:r>
                        <w:t>Other relevant characteristics: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>Complete for all applicable characteristics giving ranges where available.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EA71A1" w:rsidTr="002266EB">
        <w:tc>
          <w:tcPr>
            <w:tcW w:w="9634" w:type="dxa"/>
            <w:gridSpan w:val="3"/>
            <w:shd w:val="clear" w:color="auto" w:fill="D0CECE" w:themeFill="background2" w:themeFillShade="E6"/>
          </w:tcPr>
          <w:p w:rsidR="00EA71A1" w:rsidRPr="00D47742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D47742">
              <w:rPr>
                <w:b/>
                <w:sz w:val="28"/>
                <w:szCs w:val="28"/>
              </w:rPr>
              <w:t>Characteristics of the Trade Effluent / Sewage Effluent</w:t>
            </w:r>
            <w:r>
              <w:rPr>
                <w:b/>
                <w:sz w:val="28"/>
                <w:szCs w:val="28"/>
              </w:rPr>
              <w:t xml:space="preserve"> (mg/litre)</w:t>
            </w:r>
          </w:p>
        </w:tc>
      </w:tr>
      <w:tr w:rsidR="00EA71A1" w:rsidTr="002266EB"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EF0E79">
              <w:rPr>
                <w:b/>
                <w:sz w:val="24"/>
                <w:szCs w:val="24"/>
              </w:rPr>
              <w:t>Characteristic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EF0E79">
              <w:rPr>
                <w:b/>
                <w:sz w:val="24"/>
                <w:szCs w:val="24"/>
              </w:rPr>
              <w:t>Prior to Treatment</w:t>
            </w: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EF0E79">
              <w:rPr>
                <w:b/>
                <w:sz w:val="24"/>
                <w:szCs w:val="24"/>
              </w:rPr>
              <w:t>As Discharged</w:t>
            </w: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Temperature</w:t>
            </w:r>
            <w:r>
              <w:rPr>
                <w:sz w:val="24"/>
                <w:szCs w:val="24"/>
              </w:rPr>
              <w:t xml:space="preserve"> (</w:t>
            </w:r>
            <w:r w:rsidRPr="00EC38EB"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C)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PH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Colour (degree hazen)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B.O.D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C.O.D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Suspended Solids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Settleable solids (ml/litre)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Dissolved Solids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Ammonia (as N)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Nitrates (as N)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Phosphorous</w:t>
            </w:r>
            <w:r>
              <w:rPr>
                <w:sz w:val="24"/>
                <w:szCs w:val="24"/>
              </w:rPr>
              <w:t xml:space="preserve"> (as P)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Sulphates (as SO</w:t>
            </w:r>
            <w:r w:rsidRPr="00EC38EB">
              <w:rPr>
                <w:sz w:val="24"/>
                <w:szCs w:val="24"/>
                <w:vertAlign w:val="subscript"/>
              </w:rPr>
              <w:t>4</w:t>
            </w:r>
            <w:r w:rsidRPr="00983D78">
              <w:rPr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Chlorides (as Cl)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Phenols (as C</w:t>
            </w:r>
            <w:r w:rsidRPr="00EC38EB">
              <w:rPr>
                <w:sz w:val="24"/>
                <w:szCs w:val="24"/>
                <w:vertAlign w:val="subscript"/>
              </w:rPr>
              <w:t>6</w:t>
            </w:r>
            <w:r w:rsidRPr="00983D78">
              <w:rPr>
                <w:sz w:val="24"/>
                <w:szCs w:val="24"/>
              </w:rPr>
              <w:t>H</w:t>
            </w:r>
            <w:r w:rsidRPr="00EC38EB">
              <w:rPr>
                <w:sz w:val="24"/>
                <w:szCs w:val="24"/>
                <w:vertAlign w:val="subscript"/>
              </w:rPr>
              <w:t>5</w:t>
            </w:r>
            <w:r w:rsidRPr="00983D78">
              <w:rPr>
                <w:sz w:val="24"/>
                <w:szCs w:val="24"/>
              </w:rPr>
              <w:t>OH)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Detergents (as Methylene Blue Active Substances)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Mercury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Nikel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Copper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Zinc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Chromium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Cadmium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Mineral Oils or Hydrocarbons of Petroleum Origin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A71A1" w:rsidRDefault="00EA71A1" w:rsidP="00EA71A1">
      <w:pPr>
        <w:tabs>
          <w:tab w:val="left" w:pos="5312"/>
        </w:tabs>
        <w:rPr>
          <w:b/>
          <w:sz w:val="28"/>
          <w:szCs w:val="28"/>
        </w:rPr>
      </w:pPr>
    </w:p>
    <w:p w:rsidR="00EA71A1" w:rsidRDefault="00EA71A1" w:rsidP="00EA71A1">
      <w:pPr>
        <w:tabs>
          <w:tab w:val="left" w:pos="5312"/>
        </w:tabs>
        <w:rPr>
          <w:b/>
          <w:sz w:val="28"/>
          <w:szCs w:val="28"/>
        </w:rPr>
      </w:pPr>
    </w:p>
    <w:p w:rsidR="001247A9" w:rsidRDefault="001247A9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EA71A1" w:rsidRDefault="00EA71A1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EA71A1" w:rsidRDefault="00EA71A1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EA71A1" w:rsidRDefault="00EA71A1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71A1" w:rsidTr="002266EB">
        <w:tc>
          <w:tcPr>
            <w:tcW w:w="9016" w:type="dxa"/>
            <w:gridSpan w:val="2"/>
            <w:shd w:val="clear" w:color="auto" w:fill="D0CECE" w:themeFill="background2" w:themeFillShade="E6"/>
          </w:tcPr>
          <w:p w:rsidR="00EA71A1" w:rsidRPr="00D47742" w:rsidRDefault="00EA71A1" w:rsidP="002266EB">
            <w:pPr>
              <w:tabs>
                <w:tab w:val="left" w:pos="5312"/>
              </w:tabs>
              <w:jc w:val="center"/>
              <w:rPr>
                <w:b/>
                <w:sz w:val="28"/>
                <w:szCs w:val="28"/>
              </w:rPr>
            </w:pPr>
            <w:r w:rsidRPr="00D47742">
              <w:rPr>
                <w:b/>
                <w:sz w:val="28"/>
                <w:szCs w:val="28"/>
              </w:rPr>
              <w:lastRenderedPageBreak/>
              <w:t>Application Details</w:t>
            </w:r>
            <w:r w:rsidR="00B45250">
              <w:rPr>
                <w:b/>
                <w:sz w:val="28"/>
                <w:szCs w:val="28"/>
              </w:rPr>
              <w:t xml:space="preserve"> – Discharge #2</w:t>
            </w: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Applicant Name &amp; Address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Telephone No.</w:t>
            </w: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Premises Name &amp; Address</w:t>
            </w:r>
            <w:r>
              <w:rPr>
                <w:sz w:val="24"/>
                <w:szCs w:val="24"/>
              </w:rPr>
              <w:t xml:space="preserve"> </w:t>
            </w:r>
          </w:p>
          <w:p w:rsidR="00EA71A1" w:rsidRPr="005E75CA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*If you are completing applications for two or more licence, please use a new page each time to complete details.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No. of employees on premises</w:t>
            </w: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Date of commencement of discharge</w:t>
            </w: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Description of the process or activity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Point of discharge to waters</w:t>
            </w: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lastRenderedPageBreak/>
              <w:t>Size and type of discharge pipe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 xml:space="preserve">Location of sampling point 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Average volume (m</w:t>
            </w:r>
            <w:r w:rsidRPr="001217C5">
              <w:rPr>
                <w:sz w:val="24"/>
                <w:szCs w:val="24"/>
                <w:vertAlign w:val="superscript"/>
              </w:rPr>
              <w:t>3</w:t>
            </w:r>
            <w:r w:rsidRPr="00905D14">
              <w:rPr>
                <w:sz w:val="24"/>
                <w:szCs w:val="24"/>
              </w:rPr>
              <w:t>/day)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Maximum volume (m</w:t>
            </w:r>
            <w:r w:rsidRPr="00EC38EB">
              <w:rPr>
                <w:sz w:val="24"/>
                <w:szCs w:val="24"/>
                <w:vertAlign w:val="superscript"/>
              </w:rPr>
              <w:t>3</w:t>
            </w:r>
            <w:r w:rsidRPr="00905D14">
              <w:rPr>
                <w:sz w:val="24"/>
                <w:szCs w:val="24"/>
              </w:rPr>
              <w:t>/day)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Maximum Rate of discharge (litres/sec)</w:t>
            </w: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Method of flow measurement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Period / Periods of discharge during day</w:t>
            </w: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 xml:space="preserve">rticulars of effluent treatment/maintenance </w:t>
            </w: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days discharge active </w:t>
            </w:r>
            <w:r w:rsidRPr="00905D14">
              <w:rPr>
                <w:sz w:val="24"/>
                <w:szCs w:val="24"/>
              </w:rPr>
              <w:t>per annum</w:t>
            </w: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</w:tbl>
    <w:p w:rsidR="00EA71A1" w:rsidRDefault="00EA71A1" w:rsidP="00EA71A1">
      <w:pPr>
        <w:tabs>
          <w:tab w:val="left" w:pos="5312"/>
        </w:tabs>
        <w:jc w:val="center"/>
        <w:rPr>
          <w:b/>
          <w:sz w:val="28"/>
          <w:szCs w:val="28"/>
          <w:u w:val="single"/>
        </w:rPr>
      </w:pPr>
      <w:r w:rsidRPr="00C1206D">
        <w:rPr>
          <w:b/>
          <w:noProof/>
          <w:sz w:val="28"/>
          <w:szCs w:val="28"/>
          <w:u w:val="single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B2BAC3" wp14:editId="43B3B95C">
                <wp:simplePos x="0" y="0"/>
                <wp:positionH relativeFrom="margin">
                  <wp:align>left</wp:align>
                </wp:positionH>
                <wp:positionV relativeFrom="paragraph">
                  <wp:posOffset>6351270</wp:posOffset>
                </wp:positionV>
                <wp:extent cx="6103620" cy="864870"/>
                <wp:effectExtent l="0" t="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1A1" w:rsidRDefault="00EA71A1" w:rsidP="00EA71A1">
                            <w:r>
                              <w:t>Other relevant characteristics: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2BAC3" id="_x0000_s1028" type="#_x0000_t202" style="position:absolute;left:0;text-align:left;margin-left:0;margin-top:500.1pt;width:480.6pt;height:68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">
                <v:textbox>
                  <w:txbxContent>
                    <w:p w:rsidR="00EA71A1" w:rsidRDefault="00EA71A1" w:rsidP="00EA71A1">
                      <w:r>
                        <w:t>Other relevant characteristics: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>Complete for all applicable characteristics giving ranges where available.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EA71A1" w:rsidTr="002266EB">
        <w:tc>
          <w:tcPr>
            <w:tcW w:w="9634" w:type="dxa"/>
            <w:gridSpan w:val="3"/>
            <w:shd w:val="clear" w:color="auto" w:fill="D0CECE" w:themeFill="background2" w:themeFillShade="E6"/>
          </w:tcPr>
          <w:p w:rsidR="00EA71A1" w:rsidRPr="00D47742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D47742">
              <w:rPr>
                <w:b/>
                <w:sz w:val="28"/>
                <w:szCs w:val="28"/>
              </w:rPr>
              <w:t>Characteristics of the Trade Effluent / Sewage Effluent</w:t>
            </w:r>
            <w:r>
              <w:rPr>
                <w:b/>
                <w:sz w:val="28"/>
                <w:szCs w:val="28"/>
              </w:rPr>
              <w:t xml:space="preserve"> (mg/litre)</w:t>
            </w:r>
          </w:p>
        </w:tc>
      </w:tr>
      <w:tr w:rsidR="00EA71A1" w:rsidTr="002266EB"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EF0E79">
              <w:rPr>
                <w:b/>
                <w:sz w:val="24"/>
                <w:szCs w:val="24"/>
              </w:rPr>
              <w:t>Characteristic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EF0E79">
              <w:rPr>
                <w:b/>
                <w:sz w:val="24"/>
                <w:szCs w:val="24"/>
              </w:rPr>
              <w:t>Prior to Treatment</w:t>
            </w: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EF0E79">
              <w:rPr>
                <w:b/>
                <w:sz w:val="24"/>
                <w:szCs w:val="24"/>
              </w:rPr>
              <w:t>As Discharged</w:t>
            </w: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Temperature</w:t>
            </w:r>
            <w:r>
              <w:rPr>
                <w:sz w:val="24"/>
                <w:szCs w:val="24"/>
              </w:rPr>
              <w:t xml:space="preserve"> (</w:t>
            </w:r>
            <w:r w:rsidRPr="00EC38EB"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C)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PH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Colour (degree hazen)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B.O.D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C.O.D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Suspended Solids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Settleable solids (ml/litre)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Dissolved Solids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Ammonia (as N)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Nitrates (as N)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Phosphorous</w:t>
            </w:r>
            <w:r>
              <w:rPr>
                <w:sz w:val="24"/>
                <w:szCs w:val="24"/>
              </w:rPr>
              <w:t xml:space="preserve"> (as P)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Sulphates (as SO</w:t>
            </w:r>
            <w:r w:rsidRPr="00EC38EB">
              <w:rPr>
                <w:sz w:val="24"/>
                <w:szCs w:val="24"/>
                <w:vertAlign w:val="subscript"/>
              </w:rPr>
              <w:t>4</w:t>
            </w:r>
            <w:r w:rsidRPr="00983D78">
              <w:rPr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Chlorides (as Cl)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Phenols (as C</w:t>
            </w:r>
            <w:r w:rsidRPr="00EC38EB">
              <w:rPr>
                <w:sz w:val="24"/>
                <w:szCs w:val="24"/>
                <w:vertAlign w:val="subscript"/>
              </w:rPr>
              <w:t>6</w:t>
            </w:r>
            <w:r w:rsidRPr="00983D78">
              <w:rPr>
                <w:sz w:val="24"/>
                <w:szCs w:val="24"/>
              </w:rPr>
              <w:t>H</w:t>
            </w:r>
            <w:r w:rsidRPr="00EC38EB">
              <w:rPr>
                <w:sz w:val="24"/>
                <w:szCs w:val="24"/>
                <w:vertAlign w:val="subscript"/>
              </w:rPr>
              <w:t>5</w:t>
            </w:r>
            <w:r w:rsidRPr="00983D78">
              <w:rPr>
                <w:sz w:val="24"/>
                <w:szCs w:val="24"/>
              </w:rPr>
              <w:t>OH)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Detergents (as Methylene Blue Active Substances)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Mercury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Nikel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Copper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Zinc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Chromium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Cadmium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Mineral Oils or Hydrocarbons of Petroleum Origin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A71A1" w:rsidRDefault="00EA71A1" w:rsidP="00EA71A1">
      <w:pPr>
        <w:tabs>
          <w:tab w:val="left" w:pos="5312"/>
        </w:tabs>
        <w:rPr>
          <w:b/>
          <w:sz w:val="28"/>
          <w:szCs w:val="28"/>
        </w:rPr>
      </w:pPr>
    </w:p>
    <w:p w:rsidR="00EA71A1" w:rsidRDefault="00EA71A1" w:rsidP="00EA71A1">
      <w:pPr>
        <w:tabs>
          <w:tab w:val="left" w:pos="5312"/>
        </w:tabs>
        <w:rPr>
          <w:b/>
          <w:sz w:val="28"/>
          <w:szCs w:val="28"/>
        </w:rPr>
      </w:pPr>
    </w:p>
    <w:p w:rsidR="00EA71A1" w:rsidRPr="00EF55A7" w:rsidRDefault="00EA71A1" w:rsidP="00EA71A1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EA71A1" w:rsidRDefault="00EA71A1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3A2080" w:rsidRDefault="003A2080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3A2080" w:rsidRDefault="003A2080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</w:rPr>
      </w:pPr>
    </w:p>
    <w:tbl>
      <w:tblPr>
        <w:tblStyle w:val="TableGrid2"/>
        <w:tblpPr w:leftFromText="180" w:rightFromText="180" w:vertAnchor="text" w:horzAnchor="page" w:tblpX="4381" w:tblpY="28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A2080" w:rsidRPr="003A2080" w:rsidTr="00501B0E">
        <w:tc>
          <w:tcPr>
            <w:tcW w:w="4390" w:type="dxa"/>
          </w:tcPr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</w:tbl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</w:rPr>
      </w:pPr>
      <w:r w:rsidRPr="003A2080">
        <w:rPr>
          <w:b/>
          <w:sz w:val="28"/>
          <w:szCs w:val="28"/>
        </w:rPr>
        <w:t>Signature of Applicant:</w:t>
      </w:r>
    </w:p>
    <w:tbl>
      <w:tblPr>
        <w:tblStyle w:val="TableGrid2"/>
        <w:tblpPr w:leftFromText="180" w:rightFromText="180" w:vertAnchor="text" w:horzAnchor="page" w:tblpX="4381" w:tblpY="-36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A2080" w:rsidRPr="003A2080" w:rsidTr="00501B0E">
        <w:tc>
          <w:tcPr>
            <w:tcW w:w="4390" w:type="dxa"/>
          </w:tcPr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</w:tbl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</w:rPr>
      </w:pPr>
      <w:r w:rsidRPr="003A2080">
        <w:rPr>
          <w:b/>
          <w:sz w:val="28"/>
          <w:szCs w:val="28"/>
        </w:rPr>
        <w:t xml:space="preserve">Date: </w:t>
      </w:r>
    </w:p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</w:rPr>
      </w:pPr>
    </w:p>
    <w:tbl>
      <w:tblPr>
        <w:tblStyle w:val="TableGrid2"/>
        <w:tblpPr w:leftFromText="180" w:rightFromText="180" w:vertAnchor="text" w:horzAnchor="page" w:tblpX="4786" w:tblpY="106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A2080" w:rsidRPr="003A2080" w:rsidTr="00501B0E">
        <w:tc>
          <w:tcPr>
            <w:tcW w:w="4390" w:type="dxa"/>
          </w:tcPr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</w:tbl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</w:rPr>
      </w:pPr>
      <w:r w:rsidRPr="003A2080">
        <w:rPr>
          <w:b/>
          <w:sz w:val="28"/>
          <w:szCs w:val="28"/>
        </w:rPr>
        <w:t xml:space="preserve">OCC Signature:    </w:t>
      </w:r>
    </w:p>
    <w:tbl>
      <w:tblPr>
        <w:tblStyle w:val="TableGrid2"/>
        <w:tblpPr w:leftFromText="180" w:rightFromText="180" w:vertAnchor="text" w:horzAnchor="page" w:tblpX="4771" w:tblpY="57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A2080" w:rsidRPr="003A2080" w:rsidTr="00501B0E">
        <w:tc>
          <w:tcPr>
            <w:tcW w:w="4390" w:type="dxa"/>
          </w:tcPr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</w:tbl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</w:rPr>
      </w:pPr>
      <w:r w:rsidRPr="003A2080">
        <w:rPr>
          <w:b/>
          <w:sz w:val="28"/>
          <w:szCs w:val="28"/>
        </w:rPr>
        <w:t xml:space="preserve">Date:                                           </w:t>
      </w:r>
    </w:p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</w:rPr>
      </w:pPr>
      <w:r w:rsidRPr="003A2080">
        <w:rPr>
          <w:b/>
          <w:sz w:val="28"/>
          <w:szCs w:val="28"/>
        </w:rPr>
        <w:t xml:space="preserve"> </w:t>
      </w:r>
    </w:p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  <w:u w:val="single"/>
        </w:rPr>
      </w:pPr>
      <w:r w:rsidRPr="003A2080">
        <w:rPr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3F5B1F09" wp14:editId="25C26746">
            <wp:extent cx="2839085" cy="1066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  <w:u w:val="single"/>
        </w:rPr>
      </w:pPr>
      <w:r w:rsidRPr="003A2080">
        <w:rPr>
          <w:b/>
          <w:sz w:val="28"/>
          <w:szCs w:val="28"/>
          <w:u w:val="single"/>
        </w:rPr>
        <w:t xml:space="preserve">Official Stamp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31"/>
      </w:tblGrid>
      <w:tr w:rsidR="003A2080" w:rsidRPr="003A2080" w:rsidTr="00501B0E">
        <w:trPr>
          <w:trHeight w:val="2743"/>
        </w:trPr>
        <w:tc>
          <w:tcPr>
            <w:tcW w:w="4531" w:type="dxa"/>
          </w:tcPr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  <w:u w:val="single"/>
              </w:rPr>
            </w:pPr>
          </w:p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  <w:u w:val="single"/>
              </w:rPr>
            </w:pPr>
          </w:p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  <w:u w:val="single"/>
              </w:rPr>
            </w:pPr>
          </w:p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  <w:u w:val="single"/>
              </w:rPr>
            </w:pPr>
          </w:p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  <w:u w:val="single"/>
              </w:rPr>
            </w:pPr>
          </w:p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  <w:u w:val="single"/>
              </w:rPr>
            </w:pPr>
          </w:p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3A2080" w:rsidRDefault="003A2080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3A2080" w:rsidRPr="00EF55A7" w:rsidRDefault="003A2080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sectPr w:rsidR="003A2080" w:rsidRPr="00EF55A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80" w:rsidRDefault="00AC2A80" w:rsidP="00583716">
      <w:pPr>
        <w:spacing w:after="0" w:line="240" w:lineRule="auto"/>
      </w:pPr>
      <w:r>
        <w:separator/>
      </w:r>
    </w:p>
  </w:endnote>
  <w:endnote w:type="continuationSeparator" w:id="0">
    <w:p w:rsidR="00AC2A80" w:rsidRDefault="00AC2A80" w:rsidP="0058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CF" w:rsidRPr="00583716" w:rsidRDefault="00167BCF" w:rsidP="00167BCF">
    <w:pPr>
      <w:widowControl w:val="0"/>
      <w:autoSpaceDE w:val="0"/>
      <w:autoSpaceDN w:val="0"/>
      <w:spacing w:before="15" w:after="0" w:line="240" w:lineRule="auto"/>
      <w:ind w:left="20"/>
      <w:rPr>
        <w:rFonts w:ascii="Arial" w:eastAsia="Times New Roman" w:hAnsi="Arial" w:cs="Times New Roman"/>
        <w:sz w:val="16"/>
        <w:lang w:val="en-US"/>
      </w:rPr>
    </w:pPr>
    <w:r w:rsidRPr="00583716">
      <w:rPr>
        <w:rFonts w:ascii="Arial" w:eastAsia="Times New Roman" w:hAnsi="Arial" w:cs="Times New Roman"/>
        <w:sz w:val="16"/>
        <w:lang w:val="en-US"/>
      </w:rPr>
      <w:t>Offaly County Council, Environment Section – Application Form for Licence to Discharge Trade Effluent to Surface Water</w:t>
    </w:r>
  </w:p>
  <w:p w:rsidR="00167BCF" w:rsidRDefault="00167BCF" w:rsidP="00167BCF">
    <w:pPr>
      <w:pStyle w:val="Footer"/>
    </w:pPr>
  </w:p>
  <w:p w:rsidR="00167BCF" w:rsidRDefault="00167BCF" w:rsidP="00167BCF">
    <w:pPr>
      <w:pStyle w:val="Footer"/>
      <w:jc w:val="center"/>
    </w:pPr>
  </w:p>
  <w:p w:rsidR="00167BCF" w:rsidRPr="00854DAF" w:rsidRDefault="00167BCF" w:rsidP="00167BCF">
    <w:pPr>
      <w:pStyle w:val="Footer"/>
      <w:jc w:val="center"/>
      <w:rPr>
        <w:caps/>
        <w:noProof/>
        <w:color w:val="000000" w:themeColor="text1"/>
      </w:rPr>
    </w:pPr>
    <w:r w:rsidRPr="00854DAF">
      <w:rPr>
        <w:caps/>
        <w:color w:val="000000" w:themeColor="text1"/>
      </w:rPr>
      <w:fldChar w:fldCharType="begin"/>
    </w:r>
    <w:r w:rsidRPr="00854DAF">
      <w:rPr>
        <w:caps/>
        <w:color w:val="000000" w:themeColor="text1"/>
      </w:rPr>
      <w:instrText xml:space="preserve"> PAGE   \* MERGEFORMAT </w:instrText>
    </w:r>
    <w:r w:rsidRPr="00854DAF">
      <w:rPr>
        <w:caps/>
        <w:color w:val="000000" w:themeColor="text1"/>
      </w:rPr>
      <w:fldChar w:fldCharType="separate"/>
    </w:r>
    <w:r w:rsidR="0020185B">
      <w:rPr>
        <w:caps/>
        <w:noProof/>
        <w:color w:val="000000" w:themeColor="text1"/>
      </w:rPr>
      <w:t>2</w:t>
    </w:r>
    <w:r w:rsidRPr="00854DAF">
      <w:rPr>
        <w:caps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80" w:rsidRDefault="00AC2A80" w:rsidP="00583716">
      <w:pPr>
        <w:spacing w:after="0" w:line="240" w:lineRule="auto"/>
      </w:pPr>
      <w:r>
        <w:separator/>
      </w:r>
    </w:p>
  </w:footnote>
  <w:footnote w:type="continuationSeparator" w:id="0">
    <w:p w:rsidR="00AC2A80" w:rsidRDefault="00AC2A80" w:rsidP="0058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1CC7"/>
    <w:multiLevelType w:val="hybridMultilevel"/>
    <w:tmpl w:val="60AAC67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3A95"/>
    <w:multiLevelType w:val="hybridMultilevel"/>
    <w:tmpl w:val="EECC93DC"/>
    <w:lvl w:ilvl="0" w:tplc="E20680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02806"/>
    <w:multiLevelType w:val="hybridMultilevel"/>
    <w:tmpl w:val="563EF930"/>
    <w:lvl w:ilvl="0" w:tplc="35F8C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E6991"/>
    <w:multiLevelType w:val="hybridMultilevel"/>
    <w:tmpl w:val="6A8280A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7F"/>
    <w:rsid w:val="00050ACE"/>
    <w:rsid w:val="0005753D"/>
    <w:rsid w:val="00057A87"/>
    <w:rsid w:val="00062FCB"/>
    <w:rsid w:val="00073E78"/>
    <w:rsid w:val="001217C5"/>
    <w:rsid w:val="001247A9"/>
    <w:rsid w:val="00167BCF"/>
    <w:rsid w:val="001821A5"/>
    <w:rsid w:val="001D43E0"/>
    <w:rsid w:val="0020185B"/>
    <w:rsid w:val="002306B5"/>
    <w:rsid w:val="0024498A"/>
    <w:rsid w:val="00326A3C"/>
    <w:rsid w:val="00337430"/>
    <w:rsid w:val="003774A9"/>
    <w:rsid w:val="003A2080"/>
    <w:rsid w:val="0043280B"/>
    <w:rsid w:val="00444E4E"/>
    <w:rsid w:val="004A371C"/>
    <w:rsid w:val="004D02B5"/>
    <w:rsid w:val="005018F3"/>
    <w:rsid w:val="00517DB2"/>
    <w:rsid w:val="00583716"/>
    <w:rsid w:val="005D751E"/>
    <w:rsid w:val="005E75CA"/>
    <w:rsid w:val="006318C6"/>
    <w:rsid w:val="00657950"/>
    <w:rsid w:val="00680902"/>
    <w:rsid w:val="0068411B"/>
    <w:rsid w:val="006C1578"/>
    <w:rsid w:val="006E0739"/>
    <w:rsid w:val="00761C16"/>
    <w:rsid w:val="007A4AF0"/>
    <w:rsid w:val="0080148F"/>
    <w:rsid w:val="008104E1"/>
    <w:rsid w:val="00831EC1"/>
    <w:rsid w:val="00844055"/>
    <w:rsid w:val="00854DAF"/>
    <w:rsid w:val="008A129D"/>
    <w:rsid w:val="008C3149"/>
    <w:rsid w:val="00905D14"/>
    <w:rsid w:val="00957002"/>
    <w:rsid w:val="00983D78"/>
    <w:rsid w:val="009A3B08"/>
    <w:rsid w:val="009D3AF9"/>
    <w:rsid w:val="00A653D8"/>
    <w:rsid w:val="00AC19B1"/>
    <w:rsid w:val="00AC2A80"/>
    <w:rsid w:val="00AC50D3"/>
    <w:rsid w:val="00B45250"/>
    <w:rsid w:val="00B53B78"/>
    <w:rsid w:val="00BC2377"/>
    <w:rsid w:val="00C1206D"/>
    <w:rsid w:val="00C1760A"/>
    <w:rsid w:val="00C27317"/>
    <w:rsid w:val="00C56991"/>
    <w:rsid w:val="00C73BA5"/>
    <w:rsid w:val="00C75685"/>
    <w:rsid w:val="00CE0337"/>
    <w:rsid w:val="00D47742"/>
    <w:rsid w:val="00D5132B"/>
    <w:rsid w:val="00D72910"/>
    <w:rsid w:val="00DC4CA2"/>
    <w:rsid w:val="00DD311C"/>
    <w:rsid w:val="00DF4539"/>
    <w:rsid w:val="00E12B6D"/>
    <w:rsid w:val="00E24D7F"/>
    <w:rsid w:val="00E5392E"/>
    <w:rsid w:val="00EA71A1"/>
    <w:rsid w:val="00EC1D37"/>
    <w:rsid w:val="00EC38EB"/>
    <w:rsid w:val="00EC67BE"/>
    <w:rsid w:val="00EF0E79"/>
    <w:rsid w:val="00EF55A7"/>
    <w:rsid w:val="00F1096A"/>
    <w:rsid w:val="00FA4B18"/>
    <w:rsid w:val="00FA7FDC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27A217-6D12-4F57-89A6-7587F2BB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D7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72910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29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716"/>
  </w:style>
  <w:style w:type="paragraph" w:styleId="Footer">
    <w:name w:val="footer"/>
    <w:basedOn w:val="Normal"/>
    <w:link w:val="FooterChar"/>
    <w:uiPriority w:val="99"/>
    <w:unhideWhenUsed/>
    <w:rsid w:val="005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716"/>
  </w:style>
  <w:style w:type="table" w:styleId="TableGrid">
    <w:name w:val="Table Grid"/>
    <w:basedOn w:val="TableNormal"/>
    <w:uiPriority w:val="39"/>
    <w:rsid w:val="0058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C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2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A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2FEB-5B60-4236-8204-DCC587D1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Offaly County Council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Fahy</dc:creator>
  <cp:keywords/>
  <dc:description/>
  <cp:lastModifiedBy>Maria Fahy</cp:lastModifiedBy>
  <cp:revision>2</cp:revision>
  <cp:lastPrinted>2023-05-10T15:37:00Z</cp:lastPrinted>
  <dcterms:created xsi:type="dcterms:W3CDTF">2023-06-08T15:31:00Z</dcterms:created>
  <dcterms:modified xsi:type="dcterms:W3CDTF">2023-06-08T15:31:00Z</dcterms:modified>
</cp:coreProperties>
</file>